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01" w:rsidRPr="00D668F7" w:rsidRDefault="00115B01" w:rsidP="00115B01">
      <w:pPr>
        <w:pStyle w:val="a3"/>
        <w:tabs>
          <w:tab w:val="left" w:pos="-5387"/>
          <w:tab w:val="left" w:pos="993"/>
        </w:tabs>
        <w:ind w:left="-142" w:hanging="709"/>
        <w:jc w:val="center"/>
        <w:outlineLvl w:val="0"/>
        <w:rPr>
          <w:rFonts w:asciiTheme="minorHAnsi" w:eastAsia="Calibri" w:hAnsiTheme="minorHAnsi" w:cstheme="minorHAnsi"/>
          <w:b/>
          <w:sz w:val="18"/>
          <w:szCs w:val="18"/>
          <w:lang w:eastAsia="en-US"/>
        </w:rPr>
      </w:pPr>
      <w:bookmarkStart w:id="0" w:name="_Toc165641889"/>
      <w:r w:rsidRPr="00D668F7">
        <w:rPr>
          <w:rFonts w:asciiTheme="minorHAnsi" w:eastAsia="Calibri" w:hAnsiTheme="minorHAnsi" w:cstheme="minorHAnsi"/>
          <w:b/>
          <w:sz w:val="20"/>
          <w:szCs w:val="20"/>
          <w:lang w:eastAsia="en-US"/>
        </w:rPr>
        <w:t>«</w:t>
      </w:r>
      <w:bookmarkStart w:id="1" w:name="_Toc145595433"/>
      <w:r w:rsidRPr="00D668F7">
        <w:rPr>
          <w:rFonts w:asciiTheme="minorHAnsi" w:eastAsia="Calibri" w:hAnsiTheme="minorHAnsi" w:cstheme="minorHAnsi"/>
          <w:b/>
          <w:sz w:val="18"/>
          <w:szCs w:val="18"/>
          <w:lang w:eastAsia="en-US"/>
        </w:rPr>
        <w:t>Программа на приобретение строящегося или готового жилья с субсидированием ставки (Семейная ипотека)»</w:t>
      </w:r>
      <w:bookmarkEnd w:id="0"/>
      <w:bookmarkEnd w:id="1"/>
    </w:p>
    <w:p w:rsidR="00115B01" w:rsidRPr="00D668F7" w:rsidRDefault="00115B01" w:rsidP="00115B01">
      <w:pPr>
        <w:pStyle w:val="a3"/>
        <w:tabs>
          <w:tab w:val="left" w:pos="-5387"/>
          <w:tab w:val="left" w:pos="993"/>
        </w:tabs>
        <w:ind w:left="0" w:hanging="851"/>
        <w:jc w:val="center"/>
        <w:outlineLvl w:val="0"/>
        <w:rPr>
          <w:rFonts w:asciiTheme="minorHAnsi" w:eastAsia="Calibri" w:hAnsiTheme="minorHAnsi" w:cstheme="minorHAnsi"/>
          <w:b/>
          <w:sz w:val="18"/>
          <w:szCs w:val="18"/>
          <w:lang w:eastAsia="en-US"/>
        </w:rPr>
      </w:pPr>
      <w:bookmarkStart w:id="2" w:name="_Toc145595434"/>
      <w:bookmarkStart w:id="3" w:name="_Toc165641890"/>
      <w:r w:rsidRPr="00D668F7">
        <w:rPr>
          <w:rFonts w:asciiTheme="minorHAnsi" w:eastAsia="Calibri" w:hAnsiTheme="minorHAnsi" w:cstheme="minorHAnsi"/>
          <w:sz w:val="18"/>
          <w:szCs w:val="18"/>
          <w:lang w:eastAsia="en-US"/>
        </w:rPr>
        <w:t>(программа в рамках постановления Правительства РФ по субсидированию ставки гражданам РФ, имеющих детей)</w:t>
      </w:r>
      <w:bookmarkEnd w:id="2"/>
      <w:bookmarkEnd w:id="3"/>
    </w:p>
    <w:tbl>
      <w:tblPr>
        <w:tblpPr w:leftFromText="180" w:rightFromText="180" w:vertAnchor="text" w:tblpX="-1388" w:tblpY="1"/>
        <w:tblW w:w="5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970"/>
        <w:gridCol w:w="2778"/>
        <w:gridCol w:w="2776"/>
      </w:tblGrid>
      <w:tr w:rsidR="00115B01" w:rsidRPr="00D668F7" w:rsidTr="00103D35">
        <w:trPr>
          <w:trHeight w:val="129"/>
        </w:trPr>
        <w:tc>
          <w:tcPr>
            <w:tcW w:w="5000" w:type="pct"/>
            <w:gridSpan w:val="4"/>
            <w:shd w:val="pct5" w:color="auto" w:fill="auto"/>
            <w:vAlign w:val="center"/>
          </w:tcPr>
          <w:p w:rsidR="00115B01" w:rsidRPr="00D668F7" w:rsidRDefault="00115B01" w:rsidP="00103D35">
            <w:pPr>
              <w:spacing w:after="0" w:line="240" w:lineRule="auto"/>
              <w:jc w:val="center"/>
              <w:rPr>
                <w:rFonts w:asciiTheme="minorHAnsi" w:hAnsiTheme="minorHAnsi" w:cstheme="minorHAnsi"/>
                <w:b/>
                <w:sz w:val="18"/>
                <w:szCs w:val="18"/>
              </w:rPr>
            </w:pPr>
            <w:r w:rsidRPr="00D668F7">
              <w:rPr>
                <w:rFonts w:asciiTheme="minorHAnsi" w:hAnsiTheme="minorHAnsi" w:cstheme="minorHAnsi"/>
                <w:b/>
                <w:sz w:val="18"/>
                <w:szCs w:val="18"/>
              </w:rPr>
              <w:t>Условия кредитования</w:t>
            </w:r>
          </w:p>
        </w:tc>
      </w:tr>
      <w:tr w:rsidR="00115B01" w:rsidRPr="002D7C58" w:rsidTr="00103D35">
        <w:trPr>
          <w:trHeight w:val="5944"/>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1</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Цель кредитования</w:t>
            </w:r>
          </w:p>
        </w:tc>
        <w:tc>
          <w:tcPr>
            <w:tcW w:w="2501" w:type="pct"/>
            <w:gridSpan w:val="2"/>
            <w:shd w:val="clear" w:color="auto" w:fill="auto"/>
            <w:vAlign w:val="center"/>
          </w:tcPr>
          <w:p w:rsidR="00115B01" w:rsidRPr="002D7C58" w:rsidRDefault="00115B01" w:rsidP="00103D35">
            <w:pPr>
              <w:rPr>
                <w:rFonts w:asciiTheme="minorHAnsi" w:hAnsiTheme="minorHAnsi" w:cstheme="minorHAnsi"/>
                <w:b/>
                <w:bCs/>
                <w:sz w:val="18"/>
                <w:szCs w:val="18"/>
              </w:rPr>
            </w:pPr>
            <w:r w:rsidRPr="002D7C58">
              <w:rPr>
                <w:rFonts w:asciiTheme="minorHAnsi" w:hAnsiTheme="minorHAnsi" w:cstheme="minorHAnsi"/>
                <w:b/>
                <w:bCs/>
                <w:sz w:val="18"/>
                <w:szCs w:val="18"/>
              </w:rPr>
              <w:t>Для семей,</w:t>
            </w:r>
            <w:r w:rsidRPr="002D7C58">
              <w:rPr>
                <w:b/>
              </w:rPr>
              <w:t xml:space="preserve"> </w:t>
            </w:r>
            <w:r w:rsidRPr="002D7C58">
              <w:rPr>
                <w:rFonts w:asciiTheme="minorHAnsi" w:hAnsiTheme="minorHAnsi" w:cstheme="minorHAnsi"/>
                <w:b/>
                <w:bCs/>
                <w:sz w:val="18"/>
                <w:szCs w:val="18"/>
              </w:rPr>
              <w:t>имеющих ребенка, который не достиг 7 лет (на дату заключения кредитного договора):</w:t>
            </w:r>
          </w:p>
          <w:p w:rsidR="00115B01" w:rsidRPr="002D7C58" w:rsidRDefault="00115B01" w:rsidP="00103D35">
            <w:pPr>
              <w:jc w:val="both"/>
            </w:pPr>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Приобретение </w:t>
            </w:r>
            <w:r w:rsidRPr="002D7C58">
              <w:rPr>
                <w:rFonts w:asciiTheme="minorHAnsi" w:hAnsiTheme="minorHAnsi" w:cstheme="minorHAnsi"/>
                <w:sz w:val="18"/>
                <w:szCs w:val="18"/>
                <w:u w:val="single"/>
              </w:rPr>
              <w:t>строящейся</w:t>
            </w:r>
            <w:r w:rsidRPr="002D7C58">
              <w:rPr>
                <w:rFonts w:asciiTheme="minorHAnsi" w:hAnsiTheme="minorHAnsi" w:cstheme="minorHAnsi"/>
                <w:sz w:val="18"/>
                <w:szCs w:val="18"/>
              </w:rPr>
              <w:t xml:space="preserve"> жилой недвижимости (квартиры, жилые дома</w:t>
            </w:r>
            <w:r w:rsidRPr="002D7C58">
              <w:rPr>
                <w:rStyle w:val="a8"/>
                <w:rFonts w:asciiTheme="minorHAnsi" w:hAnsiTheme="minorHAnsi" w:cstheme="minorHAnsi"/>
                <w:sz w:val="18"/>
                <w:szCs w:val="18"/>
              </w:rPr>
              <w:footnoteReference w:id="1"/>
            </w:r>
            <w:r w:rsidRPr="002D7C58">
              <w:rPr>
                <w:rFonts w:asciiTheme="minorHAnsi" w:hAnsiTheme="minorHAnsi" w:cstheme="minorHAnsi"/>
                <w:sz w:val="18"/>
                <w:szCs w:val="18"/>
              </w:rPr>
              <w:t xml:space="preserve"> с земельным участком) на этапе строительства </w:t>
            </w:r>
            <w:r w:rsidRPr="002D7C58">
              <w:rPr>
                <w:rFonts w:asciiTheme="minorHAnsi" w:hAnsiTheme="minorHAnsi" w:cstheme="minorHAnsi"/>
                <w:sz w:val="18"/>
                <w:szCs w:val="18"/>
                <w:u w:val="single"/>
              </w:rPr>
              <w:t>по договору долевого участия</w:t>
            </w:r>
            <w:r w:rsidRPr="002D7C58">
              <w:rPr>
                <w:rFonts w:asciiTheme="minorHAnsi" w:hAnsiTheme="minorHAnsi" w:cstheme="minorHAnsi"/>
                <w:sz w:val="18"/>
                <w:szCs w:val="18"/>
              </w:rPr>
              <w:t xml:space="preserve">, заключенному с аккредитованным в Банке </w:t>
            </w:r>
            <w:r w:rsidRPr="002D7C58">
              <w:rPr>
                <w:rFonts w:asciiTheme="minorHAnsi" w:hAnsiTheme="minorHAnsi" w:cstheme="minorHAnsi"/>
                <w:sz w:val="18"/>
                <w:szCs w:val="18"/>
                <w:u w:val="single"/>
              </w:rPr>
              <w:t>Застройщиком</w:t>
            </w:r>
            <w:r w:rsidRPr="002D7C58">
              <w:rPr>
                <w:rFonts w:asciiTheme="minorHAnsi" w:hAnsiTheme="minorHAnsi" w:cstheme="minorHAnsi"/>
                <w:sz w:val="18"/>
                <w:szCs w:val="18"/>
              </w:rPr>
              <w:t xml:space="preserve"> (за исключением управляющей компании инвестиционного фонда);</w:t>
            </w:r>
            <w:r w:rsidRPr="002D7C58">
              <w:t xml:space="preserve"> </w:t>
            </w:r>
          </w:p>
          <w:p w:rsidR="00115B01" w:rsidRPr="002D7C58" w:rsidRDefault="00115B01" w:rsidP="00103D35">
            <w:pPr>
              <w:jc w:val="both"/>
              <w:rPr>
                <w:rFonts w:asciiTheme="minorHAnsi" w:hAnsiTheme="minorHAnsi" w:cstheme="minorHAnsi"/>
                <w:sz w:val="18"/>
                <w:szCs w:val="18"/>
              </w:rPr>
            </w:pPr>
            <w:r w:rsidRPr="002D7C58">
              <w:rPr>
                <w:rFonts w:asciiTheme="minorHAnsi" w:hAnsiTheme="minorHAnsi" w:cstheme="minorHAnsi"/>
                <w:sz w:val="18"/>
                <w:szCs w:val="18"/>
              </w:rPr>
              <w:t xml:space="preserve">- Приобретение </w:t>
            </w:r>
            <w:r w:rsidRPr="002D7C58">
              <w:rPr>
                <w:rFonts w:asciiTheme="minorHAnsi" w:hAnsiTheme="minorHAnsi" w:cstheme="minorHAnsi"/>
                <w:sz w:val="18"/>
                <w:szCs w:val="18"/>
                <w:u w:val="single"/>
              </w:rPr>
              <w:t xml:space="preserve">готовой </w:t>
            </w:r>
            <w:r w:rsidRPr="002D7C58">
              <w:rPr>
                <w:rFonts w:asciiTheme="minorHAnsi" w:hAnsiTheme="minorHAnsi" w:cstheme="minorHAnsi"/>
                <w:sz w:val="18"/>
                <w:szCs w:val="18"/>
              </w:rPr>
              <w:t>жилой недвижимости (</w:t>
            </w:r>
            <w:r w:rsidRPr="002D7C58">
              <w:rPr>
                <w:rFonts w:asciiTheme="minorHAnsi" w:hAnsiTheme="minorHAnsi" w:cstheme="minorHAnsi"/>
                <w:bCs/>
                <w:sz w:val="18"/>
                <w:szCs w:val="18"/>
              </w:rPr>
              <w:t xml:space="preserve">квартир, </w:t>
            </w:r>
            <w:proofErr w:type="spellStart"/>
            <w:r w:rsidRPr="002D7C58">
              <w:rPr>
                <w:rFonts w:asciiTheme="minorHAnsi" w:hAnsiTheme="minorHAnsi" w:cstheme="minorHAnsi"/>
                <w:bCs/>
                <w:sz w:val="18"/>
                <w:szCs w:val="18"/>
              </w:rPr>
              <w:t>таунхаусов</w:t>
            </w:r>
            <w:proofErr w:type="spellEnd"/>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с земельным участком, жилых помещений в </w:t>
            </w:r>
            <w:proofErr w:type="spellStart"/>
            <w:r w:rsidRPr="002D7C58">
              <w:rPr>
                <w:rFonts w:asciiTheme="minorHAnsi" w:hAnsiTheme="minorHAnsi" w:cstheme="minorHAnsi"/>
                <w:sz w:val="18"/>
                <w:szCs w:val="18"/>
              </w:rPr>
              <w:t>таунхаусах</w:t>
            </w:r>
            <w:proofErr w:type="spellEnd"/>
            <w:r w:rsidRPr="002D7C58">
              <w:rPr>
                <w:rFonts w:asciiTheme="minorHAnsi" w:hAnsiTheme="minorHAnsi" w:cstheme="minorHAnsi"/>
                <w:sz w:val="18"/>
                <w:szCs w:val="18"/>
              </w:rPr>
              <w:t>,</w:t>
            </w:r>
            <w:r w:rsidRPr="002D7C58">
              <w:rPr>
                <w:rFonts w:asciiTheme="minorHAnsi" w:hAnsiTheme="minorHAnsi" w:cstheme="minorHAnsi"/>
                <w:bCs/>
                <w:sz w:val="18"/>
                <w:szCs w:val="18"/>
              </w:rPr>
              <w:t xml:space="preserve"> жилых домов с земельным участком</w:t>
            </w:r>
            <w:r w:rsidRPr="002D7C58">
              <w:rPr>
                <w:rFonts w:asciiTheme="minorHAnsi" w:hAnsiTheme="minorHAnsi" w:cstheme="minorHAnsi"/>
                <w:sz w:val="18"/>
                <w:szCs w:val="18"/>
              </w:rPr>
              <w:t xml:space="preserve">), входящей в состав имущества закрытого </w:t>
            </w:r>
            <w:r w:rsidRPr="002D7C58">
              <w:rPr>
                <w:rFonts w:asciiTheme="minorHAnsi" w:hAnsiTheme="minorHAnsi" w:cstheme="minorHAnsi"/>
                <w:sz w:val="18"/>
                <w:szCs w:val="18"/>
                <w:u w:val="single"/>
              </w:rPr>
              <w:t>паевого инвестиционного фонда</w:t>
            </w:r>
            <w:r w:rsidRPr="002D7C58">
              <w:rPr>
                <w:rFonts w:asciiTheme="minorHAnsi" w:hAnsiTheme="minorHAnsi" w:cstheme="minorHAnsi"/>
                <w:sz w:val="18"/>
                <w:szCs w:val="18"/>
              </w:rPr>
              <w:t>, владельцы инвестиционных паев - первых собственников</w:t>
            </w:r>
            <w:r w:rsidRPr="002D7C58">
              <w:rPr>
                <w:rStyle w:val="a8"/>
                <w:rFonts w:asciiTheme="minorHAnsi" w:hAnsiTheme="minorHAnsi" w:cstheme="minorHAnsi"/>
                <w:sz w:val="18"/>
                <w:szCs w:val="18"/>
              </w:rPr>
              <w:footnoteReference w:id="2"/>
            </w:r>
            <w:r w:rsidRPr="002D7C58">
              <w:rPr>
                <w:rFonts w:asciiTheme="minorHAnsi" w:hAnsiTheme="minorHAnsi" w:cstheme="minorHAnsi"/>
                <w:sz w:val="18"/>
                <w:szCs w:val="18"/>
              </w:rPr>
              <w:t xml:space="preserve"> таких жилых помещений, </w:t>
            </w:r>
            <w:r w:rsidRPr="002D7C58">
              <w:rPr>
                <w:rFonts w:asciiTheme="minorHAnsi" w:hAnsiTheme="minorHAnsi" w:cstheme="minorHAnsi"/>
                <w:sz w:val="18"/>
                <w:szCs w:val="18"/>
                <w:u w:val="single"/>
              </w:rPr>
              <w:t>по договору купли-продажи</w:t>
            </w:r>
            <w:r w:rsidRPr="002D7C58">
              <w:rPr>
                <w:rFonts w:asciiTheme="minorHAnsi" w:hAnsiTheme="minorHAnsi" w:cstheme="minorHAnsi"/>
                <w:sz w:val="18"/>
                <w:szCs w:val="18"/>
              </w:rPr>
              <w:t xml:space="preserve"> с управляющей компанией закрытого паевого инвестиционного фонда;</w:t>
            </w:r>
          </w:p>
          <w:p w:rsidR="00115B01" w:rsidRPr="002D7C58" w:rsidRDefault="00115B01" w:rsidP="00103D35">
            <w:pPr>
              <w:spacing w:after="0" w:line="240" w:lineRule="auto"/>
              <w:jc w:val="both"/>
              <w:rPr>
                <w:rFonts w:asciiTheme="minorHAnsi" w:hAnsiTheme="minorHAnsi" w:cstheme="minorHAnsi"/>
                <w:bCs/>
                <w:sz w:val="18"/>
                <w:szCs w:val="18"/>
              </w:rPr>
            </w:pPr>
            <w:r w:rsidRPr="002D7C58">
              <w:rPr>
                <w:rFonts w:asciiTheme="minorHAnsi" w:hAnsiTheme="minorHAnsi" w:cstheme="minorHAnsi"/>
                <w:bCs/>
                <w:sz w:val="18"/>
                <w:szCs w:val="18"/>
              </w:rPr>
              <w:t xml:space="preserve">- Приобретение </w:t>
            </w:r>
            <w:r w:rsidRPr="002D7C58">
              <w:rPr>
                <w:rFonts w:asciiTheme="minorHAnsi" w:hAnsiTheme="minorHAnsi" w:cstheme="minorHAnsi"/>
                <w:bCs/>
                <w:sz w:val="18"/>
                <w:szCs w:val="18"/>
                <w:u w:val="single"/>
              </w:rPr>
              <w:t>готовой</w:t>
            </w:r>
            <w:r w:rsidRPr="002D7C58">
              <w:rPr>
                <w:rFonts w:asciiTheme="minorHAnsi" w:hAnsiTheme="minorHAnsi" w:cstheme="minorHAnsi"/>
                <w:bCs/>
                <w:sz w:val="18"/>
                <w:szCs w:val="18"/>
              </w:rPr>
              <w:t xml:space="preserve"> жилой недвижимости </w:t>
            </w:r>
            <w:r w:rsidRPr="002D7C58">
              <w:rPr>
                <w:rFonts w:asciiTheme="minorHAnsi" w:hAnsiTheme="minorHAnsi" w:cstheme="minorHAnsi"/>
                <w:sz w:val="18"/>
                <w:szCs w:val="18"/>
              </w:rPr>
              <w:t>(</w:t>
            </w:r>
            <w:r w:rsidRPr="002D7C58">
              <w:rPr>
                <w:rFonts w:asciiTheme="minorHAnsi" w:hAnsiTheme="minorHAnsi" w:cstheme="minorHAnsi"/>
                <w:bCs/>
                <w:sz w:val="18"/>
                <w:szCs w:val="18"/>
              </w:rPr>
              <w:t xml:space="preserve">квартиры, </w:t>
            </w:r>
            <w:proofErr w:type="spellStart"/>
            <w:r w:rsidRPr="002D7C58">
              <w:rPr>
                <w:rFonts w:asciiTheme="minorHAnsi" w:hAnsiTheme="minorHAnsi" w:cstheme="minorHAnsi"/>
                <w:bCs/>
                <w:sz w:val="18"/>
                <w:szCs w:val="18"/>
              </w:rPr>
              <w:t>таунхаусы</w:t>
            </w:r>
            <w:proofErr w:type="spellEnd"/>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с земельным участком, жилые помещения в </w:t>
            </w:r>
            <w:proofErr w:type="spellStart"/>
            <w:r w:rsidRPr="002D7C58">
              <w:rPr>
                <w:rFonts w:asciiTheme="minorHAnsi" w:hAnsiTheme="minorHAnsi" w:cstheme="minorHAnsi"/>
                <w:sz w:val="18"/>
                <w:szCs w:val="18"/>
              </w:rPr>
              <w:t>таунхаусах</w:t>
            </w:r>
            <w:proofErr w:type="spellEnd"/>
            <w:r w:rsidRPr="002D7C58">
              <w:rPr>
                <w:rFonts w:asciiTheme="minorHAnsi" w:hAnsiTheme="minorHAnsi" w:cstheme="minorHAnsi"/>
                <w:sz w:val="18"/>
                <w:szCs w:val="18"/>
              </w:rPr>
              <w:t>, жилые дома</w:t>
            </w:r>
            <w:r w:rsidRPr="002D7C58">
              <w:t xml:space="preserve"> </w:t>
            </w:r>
            <w:r w:rsidRPr="002D7C58">
              <w:rPr>
                <w:rFonts w:asciiTheme="minorHAnsi" w:hAnsiTheme="minorHAnsi" w:cstheme="minorHAnsi"/>
                <w:sz w:val="18"/>
                <w:szCs w:val="18"/>
              </w:rPr>
              <w:t>с земельным участком)</w:t>
            </w:r>
            <w:r w:rsidRPr="002D7C58">
              <w:rPr>
                <w:rFonts w:asciiTheme="minorHAnsi" w:hAnsiTheme="minorHAnsi" w:cstheme="minorHAnsi"/>
                <w:bCs/>
                <w:sz w:val="18"/>
                <w:szCs w:val="18"/>
              </w:rPr>
              <w:t xml:space="preserve"> </w:t>
            </w:r>
            <w:r w:rsidRPr="002D7C58">
              <w:rPr>
                <w:rFonts w:asciiTheme="minorHAnsi" w:hAnsiTheme="minorHAnsi" w:cstheme="minorHAnsi"/>
                <w:bCs/>
                <w:sz w:val="18"/>
                <w:szCs w:val="18"/>
                <w:u w:val="single"/>
              </w:rPr>
              <w:t>по договорам купли-продажи</w:t>
            </w:r>
            <w:r w:rsidRPr="002D7C58">
              <w:rPr>
                <w:rFonts w:asciiTheme="minorHAnsi" w:hAnsiTheme="minorHAnsi" w:cstheme="minorHAnsi"/>
                <w:bCs/>
                <w:sz w:val="18"/>
                <w:szCs w:val="18"/>
              </w:rPr>
              <w:t xml:space="preserve"> у первого собственника</w:t>
            </w:r>
            <w:r w:rsidRPr="002D7C58">
              <w:rPr>
                <w:rStyle w:val="a8"/>
                <w:rFonts w:asciiTheme="minorHAnsi" w:hAnsiTheme="minorHAnsi" w:cstheme="minorHAnsi"/>
                <w:bCs/>
                <w:sz w:val="18"/>
                <w:szCs w:val="18"/>
              </w:rPr>
              <w:footnoteReference w:id="3"/>
            </w:r>
            <w:r w:rsidRPr="002D7C58">
              <w:rPr>
                <w:rFonts w:asciiTheme="minorHAnsi" w:hAnsiTheme="minorHAnsi" w:cstheme="minorHAnsi"/>
                <w:bCs/>
                <w:sz w:val="18"/>
                <w:szCs w:val="18"/>
              </w:rPr>
              <w:t xml:space="preserve"> </w:t>
            </w:r>
            <w:r w:rsidRPr="002D7C58">
              <w:rPr>
                <w:rFonts w:asciiTheme="minorHAnsi" w:hAnsiTheme="minorHAnsi" w:cstheme="minorHAnsi"/>
                <w:bCs/>
                <w:sz w:val="18"/>
                <w:szCs w:val="18"/>
                <w:u w:val="single"/>
              </w:rPr>
              <w:t>индивидуального предпринимателя</w:t>
            </w:r>
            <w:r w:rsidRPr="002D7C58">
              <w:rPr>
                <w:rStyle w:val="a8"/>
                <w:rFonts w:asciiTheme="minorHAnsi" w:hAnsiTheme="minorHAnsi" w:cstheme="minorHAnsi"/>
                <w:bCs/>
                <w:sz w:val="18"/>
                <w:szCs w:val="18"/>
                <w:u w:val="single"/>
              </w:rPr>
              <w:footnoteReference w:id="4"/>
            </w:r>
            <w:r w:rsidRPr="002D7C58">
              <w:rPr>
                <w:rFonts w:asciiTheme="minorHAnsi" w:hAnsiTheme="minorHAnsi" w:cstheme="minorHAnsi"/>
                <w:bCs/>
                <w:sz w:val="18"/>
                <w:szCs w:val="18"/>
                <w:u w:val="single"/>
              </w:rPr>
              <w:t>/юридического</w:t>
            </w:r>
            <w:r w:rsidRPr="002D7C58">
              <w:rPr>
                <w:rFonts w:asciiTheme="minorHAnsi" w:hAnsiTheme="minorHAnsi" w:cstheme="minorHAnsi"/>
                <w:bCs/>
                <w:sz w:val="18"/>
                <w:szCs w:val="18"/>
              </w:rPr>
              <w:t xml:space="preserve"> лица, являющегося застройщиком;</w:t>
            </w:r>
          </w:p>
          <w:p w:rsidR="00115B01" w:rsidRPr="002D7C58" w:rsidRDefault="00115B01" w:rsidP="00103D35">
            <w:pPr>
              <w:spacing w:after="0" w:line="240" w:lineRule="auto"/>
              <w:jc w:val="both"/>
              <w:rPr>
                <w:rFonts w:asciiTheme="minorHAnsi" w:hAnsiTheme="minorHAnsi" w:cstheme="minorHAnsi"/>
                <w:sz w:val="18"/>
                <w:szCs w:val="18"/>
              </w:rPr>
            </w:pPr>
          </w:p>
          <w:p w:rsidR="00115B01" w:rsidRPr="002D7C58" w:rsidRDefault="00115B01" w:rsidP="00103D35">
            <w:pPr>
              <w:spacing w:after="0" w:line="240" w:lineRule="auto"/>
              <w:jc w:val="both"/>
              <w:rPr>
                <w:rFonts w:asciiTheme="minorHAnsi" w:hAnsiTheme="minorHAnsi" w:cstheme="minorHAnsi"/>
                <w:sz w:val="18"/>
                <w:szCs w:val="18"/>
              </w:rPr>
            </w:pPr>
            <w:r w:rsidRPr="002D7C58">
              <w:rPr>
                <w:rFonts w:asciiTheme="minorHAnsi" w:hAnsiTheme="minorHAnsi" w:cstheme="minorHAnsi"/>
                <w:sz w:val="18"/>
                <w:szCs w:val="18"/>
              </w:rPr>
              <w:t xml:space="preserve">- Приобретение </w:t>
            </w:r>
            <w:r w:rsidRPr="002D7C58">
              <w:rPr>
                <w:rFonts w:asciiTheme="minorHAnsi" w:hAnsiTheme="minorHAnsi" w:cstheme="minorHAnsi"/>
                <w:sz w:val="18"/>
                <w:szCs w:val="18"/>
                <w:u w:val="single"/>
              </w:rPr>
              <w:t>готовой</w:t>
            </w:r>
            <w:r w:rsidRPr="002D7C58">
              <w:rPr>
                <w:rFonts w:asciiTheme="minorHAnsi" w:hAnsiTheme="minorHAnsi" w:cstheme="minorHAnsi"/>
                <w:sz w:val="18"/>
                <w:szCs w:val="18"/>
              </w:rPr>
              <w:t xml:space="preserve"> жилой недвижимости (квартиры, жилые помещения в </w:t>
            </w:r>
            <w:proofErr w:type="spellStart"/>
            <w:r w:rsidRPr="002D7C58">
              <w:rPr>
                <w:rFonts w:asciiTheme="minorHAnsi" w:hAnsiTheme="minorHAnsi" w:cstheme="minorHAnsi"/>
                <w:sz w:val="18"/>
                <w:szCs w:val="18"/>
              </w:rPr>
              <w:t>таунхаусах</w:t>
            </w:r>
            <w:proofErr w:type="spellEnd"/>
            <w:r w:rsidRPr="002D7C58">
              <w:rPr>
                <w:rFonts w:asciiTheme="minorHAnsi" w:hAnsiTheme="minorHAnsi" w:cstheme="minorHAnsi"/>
                <w:sz w:val="18"/>
                <w:szCs w:val="18"/>
              </w:rPr>
              <w:t xml:space="preserve">, </w:t>
            </w:r>
            <w:proofErr w:type="spellStart"/>
            <w:r w:rsidRPr="002D7C58">
              <w:rPr>
                <w:rFonts w:asciiTheme="minorHAnsi" w:hAnsiTheme="minorHAnsi" w:cstheme="minorHAnsi"/>
                <w:sz w:val="18"/>
                <w:szCs w:val="18"/>
              </w:rPr>
              <w:t>таунхаусы</w:t>
            </w:r>
            <w:proofErr w:type="spellEnd"/>
            <w:r w:rsidRPr="002D7C58">
              <w:rPr>
                <w:rFonts w:asciiTheme="minorHAnsi" w:hAnsiTheme="minorHAnsi" w:cstheme="minorHAnsi"/>
                <w:sz w:val="18"/>
                <w:szCs w:val="18"/>
              </w:rPr>
              <w:t xml:space="preserve"> с земельным участком) </w:t>
            </w:r>
            <w:r w:rsidRPr="002D7C58">
              <w:rPr>
                <w:rFonts w:asciiTheme="minorHAnsi" w:hAnsiTheme="minorHAnsi" w:cstheme="minorHAnsi"/>
                <w:sz w:val="18"/>
                <w:szCs w:val="18"/>
                <w:u w:val="single"/>
              </w:rPr>
              <w:t>по договорам купли-продажи</w:t>
            </w:r>
            <w:r w:rsidRPr="002D7C58">
              <w:rPr>
                <w:rFonts w:asciiTheme="minorHAnsi" w:hAnsiTheme="minorHAnsi" w:cstheme="minorHAnsi"/>
                <w:sz w:val="18"/>
                <w:szCs w:val="18"/>
              </w:rPr>
              <w:t xml:space="preserve"> у публично-правовой компании «Фонд развития территорий»;</w:t>
            </w:r>
          </w:p>
          <w:p w:rsidR="00115B01" w:rsidRPr="002D7C58" w:rsidRDefault="00115B01" w:rsidP="00103D35">
            <w:pPr>
              <w:spacing w:after="0" w:line="240" w:lineRule="auto"/>
              <w:jc w:val="both"/>
              <w:rPr>
                <w:rFonts w:asciiTheme="minorHAnsi" w:hAnsiTheme="minorHAnsi" w:cstheme="minorHAnsi"/>
                <w:sz w:val="18"/>
                <w:szCs w:val="18"/>
              </w:rPr>
            </w:pPr>
          </w:p>
          <w:p w:rsidR="00115B01" w:rsidRPr="002D7C58" w:rsidRDefault="00115B01" w:rsidP="00103D35">
            <w:pPr>
              <w:jc w:val="both"/>
              <w:rPr>
                <w:rFonts w:asciiTheme="minorHAnsi" w:hAnsiTheme="minorHAnsi" w:cstheme="minorHAnsi"/>
                <w:sz w:val="18"/>
                <w:szCs w:val="18"/>
              </w:rPr>
            </w:pPr>
            <w:r w:rsidRPr="002D7C58">
              <w:rPr>
                <w:rFonts w:asciiTheme="minorHAnsi" w:hAnsiTheme="minorHAnsi" w:cstheme="minorHAnsi"/>
                <w:sz w:val="18"/>
                <w:szCs w:val="18"/>
              </w:rPr>
              <w:t xml:space="preserve">- Приобретение </w:t>
            </w:r>
            <w:r w:rsidRPr="002D7C58">
              <w:rPr>
                <w:rFonts w:asciiTheme="minorHAnsi" w:hAnsiTheme="minorHAnsi" w:cstheme="minorHAnsi"/>
                <w:sz w:val="18"/>
                <w:szCs w:val="18"/>
                <w:u w:val="single"/>
              </w:rPr>
              <w:t>готовой</w:t>
            </w:r>
            <w:r w:rsidRPr="002D7C58">
              <w:rPr>
                <w:rFonts w:asciiTheme="minorHAnsi" w:hAnsiTheme="minorHAnsi" w:cstheme="minorHAnsi"/>
                <w:sz w:val="18"/>
                <w:szCs w:val="18"/>
              </w:rPr>
              <w:t xml:space="preserve"> жилой недвижимости (квартиры) по </w:t>
            </w:r>
            <w:r w:rsidRPr="002D7C58">
              <w:rPr>
                <w:rFonts w:asciiTheme="minorHAnsi" w:hAnsiTheme="minorHAnsi" w:cstheme="minorHAnsi"/>
                <w:sz w:val="18"/>
                <w:szCs w:val="18"/>
                <w:u w:val="single"/>
              </w:rPr>
              <w:t>договорам купли-продажи</w:t>
            </w:r>
            <w:r w:rsidRPr="002D7C58">
              <w:rPr>
                <w:rFonts w:asciiTheme="minorHAnsi" w:hAnsiTheme="minorHAnsi" w:cstheme="minorHAnsi"/>
                <w:sz w:val="18"/>
                <w:szCs w:val="18"/>
              </w:rPr>
              <w:t xml:space="preserve">, заключенным с </w:t>
            </w:r>
            <w:r w:rsidRPr="002D7C58">
              <w:rPr>
                <w:rFonts w:asciiTheme="minorHAnsi" w:hAnsiTheme="minorHAnsi" w:cstheme="minorHAnsi"/>
                <w:sz w:val="18"/>
                <w:szCs w:val="18"/>
                <w:u w:val="single"/>
              </w:rPr>
              <w:t>Фондом реновации</w:t>
            </w:r>
            <w:r w:rsidRPr="002D7C58">
              <w:rPr>
                <w:rFonts w:asciiTheme="minorHAnsi" w:hAnsiTheme="minorHAnsi" w:cstheme="minorHAnsi"/>
                <w:sz w:val="18"/>
                <w:szCs w:val="18"/>
              </w:rPr>
              <w:t>;</w:t>
            </w:r>
          </w:p>
          <w:p w:rsidR="00115B01" w:rsidRPr="002D7C58" w:rsidRDefault="00115B01" w:rsidP="00103D35">
            <w:pPr>
              <w:spacing w:after="0" w:line="240" w:lineRule="auto"/>
              <w:jc w:val="both"/>
              <w:rPr>
                <w:rFonts w:asciiTheme="minorHAnsi" w:hAnsiTheme="minorHAnsi" w:cstheme="minorHAnsi"/>
                <w:sz w:val="18"/>
                <w:szCs w:val="18"/>
              </w:rPr>
            </w:pPr>
            <w:r w:rsidRPr="002D7C58">
              <w:rPr>
                <w:rFonts w:asciiTheme="minorHAnsi" w:hAnsiTheme="minorHAnsi" w:cstheme="minorHAnsi"/>
                <w:sz w:val="18"/>
                <w:szCs w:val="18"/>
              </w:rPr>
              <w:t>- Рефинансирование кредита сторонней кредитной организации/кредита ПАО «АК БАРС» БАНК независимо от даты его выдачи, предоставленного на цели, указанные выше;</w:t>
            </w:r>
          </w:p>
          <w:p w:rsidR="00115B01" w:rsidRPr="002D7C58" w:rsidRDefault="00115B01" w:rsidP="00103D35">
            <w:pPr>
              <w:spacing w:after="0" w:line="240" w:lineRule="auto"/>
              <w:jc w:val="both"/>
              <w:rPr>
                <w:rFonts w:asciiTheme="minorHAnsi" w:hAnsiTheme="minorHAnsi" w:cstheme="minorHAnsi"/>
                <w:sz w:val="18"/>
                <w:szCs w:val="18"/>
              </w:rPr>
            </w:pPr>
          </w:p>
          <w:p w:rsidR="00115B01" w:rsidRPr="002D7C58" w:rsidRDefault="00115B01" w:rsidP="00103D35">
            <w:pPr>
              <w:spacing w:after="0" w:line="240" w:lineRule="auto"/>
              <w:jc w:val="both"/>
              <w:rPr>
                <w:rFonts w:asciiTheme="minorHAnsi" w:hAnsiTheme="minorHAnsi" w:cstheme="minorHAnsi"/>
                <w:sz w:val="18"/>
                <w:szCs w:val="18"/>
              </w:rPr>
            </w:pPr>
            <w:r w:rsidRPr="002D7C58">
              <w:rPr>
                <w:rFonts w:asciiTheme="minorHAnsi" w:hAnsiTheme="minorHAnsi" w:cstheme="minorHAnsi"/>
                <w:sz w:val="18"/>
                <w:szCs w:val="18"/>
              </w:rPr>
              <w:t>- Рефинансирование ранее рефинансированного кредита сторонней кредитной организации/кредита ПАО «АК БАРС» БАНК независимо от даты его выдачи, предоставленного на цели, указанные выше</w:t>
            </w:r>
            <w:r w:rsidRPr="002D7C58">
              <w:rPr>
                <w:rStyle w:val="a8"/>
                <w:rFonts w:asciiTheme="minorHAnsi" w:hAnsiTheme="minorHAnsi" w:cstheme="minorHAnsi"/>
                <w:sz w:val="18"/>
                <w:szCs w:val="18"/>
              </w:rPr>
              <w:footnoteReference w:id="5"/>
            </w:r>
            <w:r w:rsidRPr="002D7C58">
              <w:rPr>
                <w:rFonts w:asciiTheme="minorHAnsi" w:hAnsiTheme="minorHAnsi" w:cstheme="minorHAnsi"/>
                <w:sz w:val="18"/>
                <w:szCs w:val="18"/>
              </w:rPr>
              <w:t>.</w:t>
            </w:r>
          </w:p>
          <w:p w:rsidR="00115B01" w:rsidRPr="002D7C58" w:rsidRDefault="00115B01" w:rsidP="00103D35">
            <w:pPr>
              <w:spacing w:after="0" w:line="240" w:lineRule="auto"/>
              <w:jc w:val="both"/>
              <w:rPr>
                <w:rFonts w:asciiTheme="minorHAnsi" w:hAnsiTheme="minorHAnsi" w:cstheme="minorHAnsi"/>
                <w:sz w:val="18"/>
                <w:szCs w:val="18"/>
              </w:rPr>
            </w:pPr>
          </w:p>
          <w:p w:rsidR="00115B01" w:rsidRPr="002D7C58" w:rsidRDefault="00115B01" w:rsidP="00103D35">
            <w:pPr>
              <w:rPr>
                <w:rFonts w:asciiTheme="minorHAnsi" w:hAnsiTheme="minorHAnsi" w:cstheme="minorHAnsi"/>
                <w:b/>
                <w:bCs/>
                <w:sz w:val="18"/>
                <w:szCs w:val="18"/>
              </w:rPr>
            </w:pPr>
            <w:r w:rsidRPr="002D7C58">
              <w:rPr>
                <w:rFonts w:asciiTheme="minorHAnsi" w:hAnsiTheme="minorHAnsi" w:cstheme="minorHAnsi"/>
                <w:b/>
                <w:bCs/>
                <w:sz w:val="18"/>
                <w:szCs w:val="18"/>
              </w:rPr>
              <w:t>Для семей,</w:t>
            </w:r>
            <w:r w:rsidRPr="002D7C58">
              <w:rPr>
                <w:b/>
              </w:rPr>
              <w:t xml:space="preserve"> </w:t>
            </w:r>
            <w:r w:rsidRPr="002D7C58">
              <w:rPr>
                <w:rFonts w:asciiTheme="minorHAnsi" w:hAnsiTheme="minorHAnsi" w:cstheme="minorHAnsi"/>
                <w:b/>
                <w:bCs/>
                <w:sz w:val="18"/>
                <w:szCs w:val="18"/>
              </w:rPr>
              <w:t>имеющих двух и более детей, которые не достигли 18 лет (на дату заключения кредитного договора):</w:t>
            </w:r>
          </w:p>
          <w:p w:rsidR="00115B01" w:rsidRPr="002D7C58" w:rsidRDefault="00115B01" w:rsidP="00103D35">
            <w:pPr>
              <w:jc w:val="both"/>
              <w:rPr>
                <w:rFonts w:asciiTheme="minorHAnsi" w:hAnsiTheme="minorHAnsi" w:cstheme="minorHAnsi"/>
                <w:sz w:val="18"/>
                <w:szCs w:val="18"/>
                <w:u w:val="single"/>
              </w:rPr>
            </w:pPr>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Приобретение </w:t>
            </w:r>
            <w:r w:rsidRPr="002D7C58">
              <w:rPr>
                <w:rFonts w:asciiTheme="minorHAnsi" w:hAnsiTheme="minorHAnsi" w:cstheme="minorHAnsi"/>
                <w:sz w:val="18"/>
                <w:szCs w:val="18"/>
                <w:u w:val="single"/>
              </w:rPr>
              <w:t>строящейся</w:t>
            </w:r>
            <w:r w:rsidRPr="002D7C58">
              <w:rPr>
                <w:rFonts w:asciiTheme="minorHAnsi" w:hAnsiTheme="minorHAnsi" w:cstheme="minorHAnsi"/>
                <w:sz w:val="18"/>
                <w:szCs w:val="18"/>
              </w:rPr>
              <w:t xml:space="preserve"> жилой недвижимости (квартиры) на этапе строительства </w:t>
            </w:r>
            <w:r w:rsidRPr="002D7C58">
              <w:rPr>
                <w:rFonts w:asciiTheme="minorHAnsi" w:hAnsiTheme="minorHAnsi" w:cstheme="minorHAnsi"/>
                <w:sz w:val="18"/>
                <w:szCs w:val="18"/>
                <w:u w:val="single"/>
              </w:rPr>
              <w:t>по договору долевого участия</w:t>
            </w:r>
            <w:r w:rsidRPr="002D7C58">
              <w:rPr>
                <w:rFonts w:asciiTheme="minorHAnsi" w:hAnsiTheme="minorHAnsi" w:cstheme="minorHAnsi"/>
                <w:sz w:val="18"/>
                <w:szCs w:val="18"/>
              </w:rPr>
              <w:t xml:space="preserve">, заключенному с </w:t>
            </w:r>
            <w:r w:rsidRPr="002D7C58">
              <w:rPr>
                <w:rFonts w:asciiTheme="minorHAnsi" w:hAnsiTheme="minorHAnsi" w:cstheme="minorHAnsi"/>
                <w:sz w:val="18"/>
                <w:szCs w:val="18"/>
              </w:rPr>
              <w:lastRenderedPageBreak/>
              <w:t xml:space="preserve">аккредитованным в Банке </w:t>
            </w:r>
            <w:r w:rsidRPr="002D7C58">
              <w:rPr>
                <w:rFonts w:asciiTheme="minorHAnsi" w:hAnsiTheme="minorHAnsi" w:cstheme="minorHAnsi"/>
                <w:sz w:val="18"/>
                <w:szCs w:val="18"/>
                <w:u w:val="single"/>
              </w:rPr>
              <w:t>Застройщиком</w:t>
            </w:r>
            <w:r w:rsidRPr="002D7C58">
              <w:rPr>
                <w:rFonts w:asciiTheme="minorHAnsi" w:hAnsiTheme="minorHAnsi" w:cstheme="minorHAnsi"/>
                <w:sz w:val="18"/>
                <w:szCs w:val="18"/>
              </w:rPr>
              <w:t xml:space="preserve"> (за исключением управляющей компании инвестиционного фонда) </w:t>
            </w:r>
            <w:r w:rsidRPr="002D7C58">
              <w:rPr>
                <w:rFonts w:asciiTheme="minorHAnsi" w:hAnsiTheme="minorHAnsi" w:cstheme="minorHAnsi"/>
                <w:sz w:val="18"/>
                <w:szCs w:val="18"/>
                <w:u w:val="single"/>
              </w:rPr>
              <w:t xml:space="preserve">на территории субъектов, указанных в п.24 или в малых городах с населением до 50 </w:t>
            </w:r>
            <w:proofErr w:type="spellStart"/>
            <w:r w:rsidRPr="002D7C58">
              <w:rPr>
                <w:rFonts w:asciiTheme="minorHAnsi" w:hAnsiTheme="minorHAnsi" w:cstheme="minorHAnsi"/>
                <w:sz w:val="18"/>
                <w:szCs w:val="18"/>
                <w:u w:val="single"/>
              </w:rPr>
              <w:t>тыс.чел</w:t>
            </w:r>
            <w:proofErr w:type="spellEnd"/>
            <w:r w:rsidRPr="002D7C58">
              <w:rPr>
                <w:rFonts w:asciiTheme="minorHAnsi" w:hAnsiTheme="minorHAnsi" w:cstheme="minorHAnsi"/>
                <w:sz w:val="18"/>
                <w:szCs w:val="18"/>
                <w:u w:val="single"/>
              </w:rPr>
              <w:t>.</w:t>
            </w:r>
            <w:r w:rsidRPr="002D7C58">
              <w:rPr>
                <w:rStyle w:val="a8"/>
                <w:rFonts w:asciiTheme="minorHAnsi" w:hAnsiTheme="minorHAnsi" w:cstheme="minorHAnsi"/>
                <w:sz w:val="18"/>
                <w:szCs w:val="18"/>
                <w:u w:val="single"/>
              </w:rPr>
              <w:footnoteReference w:id="6"/>
            </w:r>
            <w:r w:rsidRPr="002D7C58">
              <w:rPr>
                <w:rFonts w:asciiTheme="minorHAnsi" w:hAnsiTheme="minorHAnsi" w:cstheme="minorHAnsi"/>
                <w:sz w:val="18"/>
                <w:szCs w:val="18"/>
                <w:u w:val="single"/>
              </w:rPr>
              <w:t xml:space="preserve"> (кроме городов Москвы, Санкт-Петербурга, Московской и Ленинградской областей).</w:t>
            </w:r>
          </w:p>
          <w:p w:rsidR="00115B01" w:rsidRPr="002D7C58" w:rsidRDefault="00115B01" w:rsidP="00103D35">
            <w:pPr>
              <w:jc w:val="both"/>
            </w:pPr>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Приобретение </w:t>
            </w:r>
            <w:r w:rsidRPr="002D7C58">
              <w:rPr>
                <w:rFonts w:asciiTheme="minorHAnsi" w:hAnsiTheme="minorHAnsi" w:cstheme="minorHAnsi"/>
                <w:sz w:val="18"/>
                <w:szCs w:val="18"/>
                <w:u w:val="single"/>
              </w:rPr>
              <w:t>строящейся</w:t>
            </w:r>
            <w:r w:rsidRPr="002D7C58">
              <w:rPr>
                <w:rFonts w:asciiTheme="minorHAnsi" w:hAnsiTheme="minorHAnsi" w:cstheme="minorHAnsi"/>
                <w:sz w:val="18"/>
                <w:szCs w:val="18"/>
              </w:rPr>
              <w:t xml:space="preserve"> жилой недвижимости (жилые дома</w:t>
            </w:r>
            <w:r w:rsidRPr="002D7C58">
              <w:rPr>
                <w:rStyle w:val="a8"/>
              </w:rPr>
              <w:footnoteRef/>
            </w:r>
            <w:r w:rsidRPr="002D7C58">
              <w:t xml:space="preserve"> </w:t>
            </w:r>
            <w:r w:rsidRPr="002D7C58">
              <w:rPr>
                <w:rFonts w:asciiTheme="minorHAnsi" w:hAnsiTheme="minorHAnsi" w:cstheme="minorHAnsi"/>
                <w:sz w:val="18"/>
                <w:szCs w:val="18"/>
              </w:rPr>
              <w:t xml:space="preserve">с земельным участком) на этапе строительства </w:t>
            </w:r>
            <w:r w:rsidRPr="002D7C58">
              <w:rPr>
                <w:rFonts w:asciiTheme="minorHAnsi" w:hAnsiTheme="minorHAnsi" w:cstheme="minorHAnsi"/>
                <w:sz w:val="18"/>
                <w:szCs w:val="18"/>
                <w:u w:val="single"/>
              </w:rPr>
              <w:t>по договору долевого участия</w:t>
            </w:r>
            <w:r w:rsidRPr="002D7C58">
              <w:rPr>
                <w:rFonts w:asciiTheme="minorHAnsi" w:hAnsiTheme="minorHAnsi" w:cstheme="minorHAnsi"/>
                <w:sz w:val="18"/>
                <w:szCs w:val="18"/>
              </w:rPr>
              <w:t xml:space="preserve">, заключенному с аккредитованным в Банке </w:t>
            </w:r>
            <w:r w:rsidRPr="002D7C58">
              <w:rPr>
                <w:rFonts w:asciiTheme="minorHAnsi" w:hAnsiTheme="minorHAnsi" w:cstheme="minorHAnsi"/>
                <w:sz w:val="18"/>
                <w:szCs w:val="18"/>
                <w:u w:val="single"/>
              </w:rPr>
              <w:t>Застройщиком</w:t>
            </w:r>
            <w:r w:rsidRPr="002D7C58">
              <w:rPr>
                <w:rFonts w:asciiTheme="minorHAnsi" w:hAnsiTheme="minorHAnsi" w:cstheme="minorHAnsi"/>
                <w:sz w:val="18"/>
                <w:szCs w:val="18"/>
              </w:rPr>
              <w:t xml:space="preserve"> (за исключением управляющей компании инвестиционного фонда);</w:t>
            </w:r>
          </w:p>
          <w:p w:rsidR="00115B01" w:rsidRPr="002D7C58" w:rsidRDefault="00115B01" w:rsidP="00103D35">
            <w:pPr>
              <w:jc w:val="both"/>
              <w:rPr>
                <w:rFonts w:asciiTheme="minorHAnsi" w:hAnsiTheme="minorHAnsi" w:cstheme="minorHAnsi"/>
                <w:sz w:val="18"/>
                <w:szCs w:val="18"/>
                <w:u w:val="single"/>
              </w:rPr>
            </w:pPr>
            <w:r w:rsidRPr="002D7C58">
              <w:rPr>
                <w:rFonts w:asciiTheme="minorHAnsi" w:hAnsiTheme="minorHAnsi" w:cstheme="minorHAnsi"/>
                <w:sz w:val="18"/>
                <w:szCs w:val="18"/>
              </w:rPr>
              <w:t xml:space="preserve">- Приобретение </w:t>
            </w:r>
            <w:r w:rsidRPr="002D7C58">
              <w:rPr>
                <w:rFonts w:asciiTheme="minorHAnsi" w:hAnsiTheme="minorHAnsi" w:cstheme="minorHAnsi"/>
                <w:sz w:val="18"/>
                <w:szCs w:val="18"/>
                <w:u w:val="single"/>
              </w:rPr>
              <w:t xml:space="preserve">готовой </w:t>
            </w:r>
            <w:r w:rsidRPr="002D7C58">
              <w:rPr>
                <w:rFonts w:asciiTheme="minorHAnsi" w:hAnsiTheme="minorHAnsi" w:cstheme="minorHAnsi"/>
                <w:sz w:val="18"/>
                <w:szCs w:val="18"/>
              </w:rPr>
              <w:t>жилой недвижимости (</w:t>
            </w:r>
            <w:r w:rsidRPr="002D7C58">
              <w:rPr>
                <w:rFonts w:asciiTheme="minorHAnsi" w:hAnsiTheme="minorHAnsi" w:cstheme="minorHAnsi"/>
                <w:bCs/>
                <w:sz w:val="18"/>
                <w:szCs w:val="18"/>
              </w:rPr>
              <w:t xml:space="preserve">квартир, </w:t>
            </w:r>
            <w:proofErr w:type="spellStart"/>
            <w:r w:rsidRPr="002D7C58">
              <w:rPr>
                <w:rFonts w:asciiTheme="minorHAnsi" w:hAnsiTheme="minorHAnsi" w:cstheme="minorHAnsi"/>
                <w:bCs/>
                <w:sz w:val="18"/>
                <w:szCs w:val="18"/>
              </w:rPr>
              <w:t>таунхаусов</w:t>
            </w:r>
            <w:proofErr w:type="spellEnd"/>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с земельным участком, жилых помещений в </w:t>
            </w:r>
            <w:proofErr w:type="spellStart"/>
            <w:r w:rsidRPr="002D7C58">
              <w:rPr>
                <w:rFonts w:asciiTheme="minorHAnsi" w:hAnsiTheme="minorHAnsi" w:cstheme="minorHAnsi"/>
                <w:sz w:val="18"/>
                <w:szCs w:val="18"/>
              </w:rPr>
              <w:t>таунхаусах</w:t>
            </w:r>
            <w:proofErr w:type="spellEnd"/>
            <w:r w:rsidRPr="002D7C58">
              <w:rPr>
                <w:rFonts w:asciiTheme="minorHAnsi" w:hAnsiTheme="minorHAnsi" w:cstheme="minorHAnsi"/>
                <w:sz w:val="18"/>
                <w:szCs w:val="18"/>
              </w:rPr>
              <w:t xml:space="preserve">), входящей в состав имущества закрытого </w:t>
            </w:r>
            <w:r w:rsidRPr="002D7C58">
              <w:rPr>
                <w:rFonts w:asciiTheme="minorHAnsi" w:hAnsiTheme="minorHAnsi" w:cstheme="minorHAnsi"/>
                <w:sz w:val="18"/>
                <w:szCs w:val="18"/>
                <w:u w:val="single"/>
              </w:rPr>
              <w:t>паевого инвестиционного фонда</w:t>
            </w:r>
            <w:r w:rsidRPr="002D7C58">
              <w:rPr>
                <w:rFonts w:asciiTheme="minorHAnsi" w:hAnsiTheme="minorHAnsi" w:cstheme="minorHAnsi"/>
                <w:sz w:val="18"/>
                <w:szCs w:val="18"/>
              </w:rPr>
              <w:t>, владельцы инвестиционных паев - первых собственников</w:t>
            </w:r>
            <w:r w:rsidRPr="002D7C58">
              <w:rPr>
                <w:rStyle w:val="a8"/>
                <w:rFonts w:asciiTheme="minorHAnsi" w:hAnsiTheme="minorHAnsi" w:cstheme="minorHAnsi"/>
                <w:sz w:val="18"/>
                <w:szCs w:val="18"/>
              </w:rPr>
              <w:footnoteReference w:id="7"/>
            </w:r>
            <w:r w:rsidRPr="002D7C58">
              <w:rPr>
                <w:rFonts w:asciiTheme="minorHAnsi" w:hAnsiTheme="minorHAnsi" w:cstheme="minorHAnsi"/>
                <w:sz w:val="18"/>
                <w:szCs w:val="18"/>
              </w:rPr>
              <w:t xml:space="preserve"> таких жилых помещений, </w:t>
            </w:r>
            <w:r w:rsidRPr="002D7C58">
              <w:rPr>
                <w:rFonts w:asciiTheme="minorHAnsi" w:hAnsiTheme="minorHAnsi" w:cstheme="minorHAnsi"/>
                <w:sz w:val="18"/>
                <w:szCs w:val="18"/>
                <w:u w:val="single"/>
              </w:rPr>
              <w:t>по договору купли-продажи</w:t>
            </w:r>
            <w:r w:rsidRPr="002D7C58">
              <w:rPr>
                <w:rFonts w:asciiTheme="minorHAnsi" w:hAnsiTheme="minorHAnsi" w:cstheme="minorHAnsi"/>
                <w:sz w:val="18"/>
                <w:szCs w:val="18"/>
              </w:rPr>
              <w:t xml:space="preserve"> с управляющей компанией закрытого паевого инвестиционного фонда </w:t>
            </w:r>
            <w:r w:rsidRPr="002D7C58">
              <w:rPr>
                <w:rFonts w:asciiTheme="minorHAnsi" w:hAnsiTheme="minorHAnsi" w:cstheme="minorHAnsi"/>
                <w:sz w:val="18"/>
                <w:szCs w:val="18"/>
                <w:u w:val="single"/>
              </w:rPr>
              <w:t xml:space="preserve">на территории субъектов, указанных в п.24 или в малых городах с населением до 50 </w:t>
            </w:r>
            <w:proofErr w:type="spellStart"/>
            <w:r w:rsidRPr="002D7C58">
              <w:rPr>
                <w:rFonts w:asciiTheme="minorHAnsi" w:hAnsiTheme="minorHAnsi" w:cstheme="minorHAnsi"/>
                <w:sz w:val="18"/>
                <w:szCs w:val="18"/>
                <w:u w:val="single"/>
              </w:rPr>
              <w:t>тыс.чел</w:t>
            </w:r>
            <w:proofErr w:type="spellEnd"/>
            <w:r w:rsidRPr="002D7C58">
              <w:rPr>
                <w:rFonts w:asciiTheme="minorHAnsi" w:hAnsiTheme="minorHAnsi" w:cstheme="minorHAnsi"/>
                <w:sz w:val="18"/>
                <w:szCs w:val="18"/>
                <w:u w:val="single"/>
              </w:rPr>
              <w:t>.</w:t>
            </w:r>
            <w:r w:rsidRPr="002D7C58">
              <w:rPr>
                <w:rStyle w:val="a8"/>
                <w:rFonts w:asciiTheme="minorHAnsi" w:hAnsiTheme="minorHAnsi" w:cstheme="minorHAnsi"/>
                <w:sz w:val="18"/>
                <w:szCs w:val="18"/>
                <w:u w:val="single"/>
              </w:rPr>
              <w:footnoteReference w:id="8"/>
            </w:r>
            <w:r w:rsidRPr="002D7C58">
              <w:rPr>
                <w:rFonts w:asciiTheme="minorHAnsi" w:hAnsiTheme="minorHAnsi" w:cstheme="minorHAnsi"/>
                <w:sz w:val="18"/>
                <w:szCs w:val="18"/>
                <w:u w:val="single"/>
              </w:rPr>
              <w:t xml:space="preserve"> (кроме городов Москвы, Санкт-Петербурга, Московской и Ленинградской областей);</w:t>
            </w:r>
          </w:p>
          <w:p w:rsidR="00115B01" w:rsidRPr="002D7C58" w:rsidRDefault="00115B01" w:rsidP="00103D35">
            <w:pPr>
              <w:jc w:val="both"/>
              <w:rPr>
                <w:rFonts w:asciiTheme="minorHAnsi" w:hAnsiTheme="minorHAnsi" w:cstheme="minorHAnsi"/>
                <w:sz w:val="18"/>
                <w:szCs w:val="18"/>
              </w:rPr>
            </w:pPr>
            <w:r w:rsidRPr="002D7C58">
              <w:rPr>
                <w:rFonts w:asciiTheme="minorHAnsi" w:hAnsiTheme="minorHAnsi" w:cstheme="minorHAnsi"/>
                <w:sz w:val="18"/>
                <w:szCs w:val="18"/>
              </w:rPr>
              <w:t xml:space="preserve">- Приобретение </w:t>
            </w:r>
            <w:r w:rsidRPr="002D7C58">
              <w:rPr>
                <w:rFonts w:asciiTheme="minorHAnsi" w:hAnsiTheme="minorHAnsi" w:cstheme="minorHAnsi"/>
                <w:sz w:val="18"/>
                <w:szCs w:val="18"/>
                <w:u w:val="single"/>
              </w:rPr>
              <w:t xml:space="preserve">готовой </w:t>
            </w:r>
            <w:r w:rsidRPr="002D7C58">
              <w:rPr>
                <w:rFonts w:asciiTheme="minorHAnsi" w:hAnsiTheme="minorHAnsi" w:cstheme="minorHAnsi"/>
                <w:sz w:val="18"/>
                <w:szCs w:val="18"/>
              </w:rPr>
              <w:t>жилой недвижимости (</w:t>
            </w:r>
            <w:r w:rsidRPr="002D7C58">
              <w:rPr>
                <w:rFonts w:asciiTheme="minorHAnsi" w:hAnsiTheme="minorHAnsi" w:cstheme="minorHAnsi"/>
                <w:bCs/>
                <w:sz w:val="18"/>
                <w:szCs w:val="18"/>
              </w:rPr>
              <w:t>жилых домов с земельным участком</w:t>
            </w:r>
            <w:r w:rsidRPr="002D7C58">
              <w:rPr>
                <w:rFonts w:asciiTheme="minorHAnsi" w:hAnsiTheme="minorHAnsi" w:cstheme="minorHAnsi"/>
                <w:sz w:val="18"/>
                <w:szCs w:val="18"/>
              </w:rPr>
              <w:t xml:space="preserve">), входящей в состав имущества, закрытого </w:t>
            </w:r>
            <w:r w:rsidRPr="002D7C58">
              <w:rPr>
                <w:rFonts w:asciiTheme="minorHAnsi" w:hAnsiTheme="minorHAnsi" w:cstheme="minorHAnsi"/>
                <w:sz w:val="18"/>
                <w:szCs w:val="18"/>
                <w:u w:val="single"/>
              </w:rPr>
              <w:t>паевого инвестиционного фонда</w:t>
            </w:r>
            <w:r w:rsidRPr="002D7C58">
              <w:rPr>
                <w:rFonts w:asciiTheme="minorHAnsi" w:hAnsiTheme="minorHAnsi" w:cstheme="minorHAnsi"/>
                <w:sz w:val="18"/>
                <w:szCs w:val="18"/>
              </w:rPr>
              <w:t>, владельцы инвестиционных паев - первых собственников</w:t>
            </w:r>
            <w:r w:rsidRPr="002D7C58">
              <w:rPr>
                <w:rStyle w:val="a8"/>
                <w:rFonts w:asciiTheme="minorHAnsi" w:hAnsiTheme="minorHAnsi" w:cstheme="minorHAnsi"/>
                <w:sz w:val="18"/>
                <w:szCs w:val="18"/>
              </w:rPr>
              <w:footnoteReference w:id="9"/>
            </w:r>
            <w:r w:rsidRPr="002D7C58">
              <w:rPr>
                <w:rFonts w:asciiTheme="minorHAnsi" w:hAnsiTheme="minorHAnsi" w:cstheme="minorHAnsi"/>
                <w:sz w:val="18"/>
                <w:szCs w:val="18"/>
              </w:rPr>
              <w:t xml:space="preserve"> таких жилых помещений, </w:t>
            </w:r>
            <w:r w:rsidRPr="002D7C58">
              <w:rPr>
                <w:rFonts w:asciiTheme="minorHAnsi" w:hAnsiTheme="minorHAnsi" w:cstheme="minorHAnsi"/>
                <w:sz w:val="18"/>
                <w:szCs w:val="18"/>
                <w:u w:val="single"/>
              </w:rPr>
              <w:t>по договору купли-продажи</w:t>
            </w:r>
            <w:r w:rsidRPr="002D7C58">
              <w:rPr>
                <w:rFonts w:asciiTheme="minorHAnsi" w:hAnsiTheme="minorHAnsi" w:cstheme="minorHAnsi"/>
                <w:sz w:val="18"/>
                <w:szCs w:val="18"/>
              </w:rPr>
              <w:t xml:space="preserve"> с управляющей компанией закрытого паевого инвестиционного фонда, осуществляющим доверительное управление;</w:t>
            </w:r>
          </w:p>
          <w:p w:rsidR="00115B01" w:rsidRPr="002D7C58" w:rsidRDefault="00115B01" w:rsidP="00103D35">
            <w:pPr>
              <w:spacing w:after="0" w:line="240" w:lineRule="auto"/>
              <w:jc w:val="both"/>
              <w:rPr>
                <w:rFonts w:asciiTheme="minorHAnsi" w:hAnsiTheme="minorHAnsi" w:cstheme="minorHAnsi"/>
                <w:bCs/>
                <w:sz w:val="18"/>
                <w:szCs w:val="18"/>
              </w:rPr>
            </w:pPr>
            <w:r w:rsidRPr="002D7C58">
              <w:rPr>
                <w:rFonts w:asciiTheme="minorHAnsi" w:hAnsiTheme="minorHAnsi" w:cstheme="minorHAnsi"/>
                <w:bCs/>
                <w:sz w:val="18"/>
                <w:szCs w:val="18"/>
              </w:rPr>
              <w:t xml:space="preserve">- Приобретение </w:t>
            </w:r>
            <w:r w:rsidRPr="002D7C58">
              <w:rPr>
                <w:rFonts w:asciiTheme="minorHAnsi" w:hAnsiTheme="minorHAnsi" w:cstheme="minorHAnsi"/>
                <w:bCs/>
                <w:sz w:val="18"/>
                <w:szCs w:val="18"/>
                <w:u w:val="single"/>
              </w:rPr>
              <w:t>готовой</w:t>
            </w:r>
            <w:r w:rsidRPr="002D7C58">
              <w:rPr>
                <w:rFonts w:asciiTheme="minorHAnsi" w:hAnsiTheme="minorHAnsi" w:cstheme="minorHAnsi"/>
                <w:bCs/>
                <w:sz w:val="18"/>
                <w:szCs w:val="18"/>
              </w:rPr>
              <w:t xml:space="preserve"> жилой недвижимости </w:t>
            </w:r>
            <w:r w:rsidRPr="002D7C58">
              <w:rPr>
                <w:rFonts w:asciiTheme="minorHAnsi" w:hAnsiTheme="minorHAnsi" w:cstheme="minorHAnsi"/>
                <w:sz w:val="18"/>
                <w:szCs w:val="18"/>
              </w:rPr>
              <w:t>(</w:t>
            </w:r>
            <w:r w:rsidRPr="002D7C58">
              <w:rPr>
                <w:rFonts w:asciiTheme="minorHAnsi" w:hAnsiTheme="minorHAnsi" w:cstheme="minorHAnsi"/>
                <w:bCs/>
                <w:sz w:val="18"/>
                <w:szCs w:val="18"/>
              </w:rPr>
              <w:t xml:space="preserve">квартиры, </w:t>
            </w:r>
            <w:proofErr w:type="spellStart"/>
            <w:r w:rsidRPr="002D7C58">
              <w:rPr>
                <w:rFonts w:asciiTheme="minorHAnsi" w:hAnsiTheme="minorHAnsi" w:cstheme="minorHAnsi"/>
                <w:bCs/>
                <w:sz w:val="18"/>
                <w:szCs w:val="18"/>
              </w:rPr>
              <w:t>таунхаусы</w:t>
            </w:r>
            <w:proofErr w:type="spellEnd"/>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с земельным участком, жилые помещения в </w:t>
            </w:r>
            <w:proofErr w:type="spellStart"/>
            <w:r w:rsidRPr="002D7C58">
              <w:rPr>
                <w:rFonts w:asciiTheme="minorHAnsi" w:hAnsiTheme="minorHAnsi" w:cstheme="minorHAnsi"/>
                <w:sz w:val="18"/>
                <w:szCs w:val="18"/>
              </w:rPr>
              <w:t>таунхаусах</w:t>
            </w:r>
            <w:proofErr w:type="spellEnd"/>
            <w:r w:rsidRPr="002D7C58">
              <w:rPr>
                <w:rFonts w:asciiTheme="minorHAnsi" w:hAnsiTheme="minorHAnsi" w:cstheme="minorHAnsi"/>
                <w:sz w:val="18"/>
                <w:szCs w:val="18"/>
              </w:rPr>
              <w:t>)</w:t>
            </w:r>
            <w:r w:rsidRPr="002D7C58">
              <w:rPr>
                <w:rFonts w:asciiTheme="minorHAnsi" w:hAnsiTheme="minorHAnsi" w:cstheme="minorHAnsi"/>
                <w:bCs/>
                <w:sz w:val="18"/>
                <w:szCs w:val="18"/>
              </w:rPr>
              <w:t xml:space="preserve"> </w:t>
            </w:r>
            <w:r w:rsidRPr="002D7C58">
              <w:rPr>
                <w:rFonts w:asciiTheme="minorHAnsi" w:hAnsiTheme="minorHAnsi" w:cstheme="minorHAnsi"/>
                <w:bCs/>
                <w:sz w:val="18"/>
                <w:szCs w:val="18"/>
                <w:u w:val="single"/>
              </w:rPr>
              <w:t>по договорам купли-продажи</w:t>
            </w:r>
            <w:r w:rsidRPr="002D7C58">
              <w:rPr>
                <w:rFonts w:asciiTheme="minorHAnsi" w:hAnsiTheme="minorHAnsi" w:cstheme="minorHAnsi"/>
                <w:bCs/>
                <w:sz w:val="18"/>
                <w:szCs w:val="18"/>
              </w:rPr>
              <w:t xml:space="preserve"> у первого собственника</w:t>
            </w:r>
            <w:r w:rsidRPr="002D7C58">
              <w:rPr>
                <w:rStyle w:val="a8"/>
                <w:rFonts w:asciiTheme="minorHAnsi" w:hAnsiTheme="minorHAnsi" w:cstheme="minorHAnsi"/>
                <w:bCs/>
                <w:sz w:val="18"/>
                <w:szCs w:val="18"/>
              </w:rPr>
              <w:footnoteReference w:id="10"/>
            </w:r>
            <w:r w:rsidRPr="002D7C58">
              <w:rPr>
                <w:rFonts w:asciiTheme="minorHAnsi" w:hAnsiTheme="minorHAnsi" w:cstheme="minorHAnsi"/>
                <w:bCs/>
                <w:sz w:val="18"/>
                <w:szCs w:val="18"/>
              </w:rPr>
              <w:t xml:space="preserve"> </w:t>
            </w:r>
            <w:r w:rsidRPr="002D7C58">
              <w:rPr>
                <w:rFonts w:asciiTheme="minorHAnsi" w:hAnsiTheme="minorHAnsi" w:cstheme="minorHAnsi"/>
                <w:bCs/>
                <w:sz w:val="18"/>
                <w:szCs w:val="18"/>
                <w:u w:val="single"/>
              </w:rPr>
              <w:t>индивидуального предпринимателя</w:t>
            </w:r>
            <w:r w:rsidRPr="002D7C58">
              <w:rPr>
                <w:rStyle w:val="a8"/>
                <w:rFonts w:asciiTheme="minorHAnsi" w:hAnsiTheme="minorHAnsi" w:cstheme="minorHAnsi"/>
                <w:bCs/>
                <w:sz w:val="18"/>
                <w:szCs w:val="18"/>
                <w:u w:val="single"/>
              </w:rPr>
              <w:footnoteReference w:id="11"/>
            </w:r>
            <w:r w:rsidRPr="002D7C58">
              <w:rPr>
                <w:rFonts w:asciiTheme="minorHAnsi" w:hAnsiTheme="minorHAnsi" w:cstheme="minorHAnsi"/>
                <w:bCs/>
                <w:sz w:val="18"/>
                <w:szCs w:val="18"/>
                <w:u w:val="single"/>
              </w:rPr>
              <w:t>/юридического</w:t>
            </w:r>
            <w:r w:rsidRPr="002D7C58">
              <w:rPr>
                <w:rFonts w:asciiTheme="minorHAnsi" w:hAnsiTheme="minorHAnsi" w:cstheme="minorHAnsi"/>
                <w:bCs/>
                <w:sz w:val="18"/>
                <w:szCs w:val="18"/>
              </w:rPr>
              <w:t xml:space="preserve"> лица, являющегося застройщиком, расположенных </w:t>
            </w:r>
            <w:r w:rsidRPr="002D7C58">
              <w:rPr>
                <w:rFonts w:asciiTheme="minorHAnsi" w:hAnsiTheme="minorHAnsi" w:cstheme="minorHAnsi"/>
                <w:sz w:val="18"/>
                <w:szCs w:val="18"/>
                <w:u w:val="single"/>
              </w:rPr>
              <w:t xml:space="preserve">на территории субъектов, указанных в п.24 или в малых городах с населением до 50 </w:t>
            </w:r>
            <w:proofErr w:type="spellStart"/>
            <w:r w:rsidRPr="002D7C58">
              <w:rPr>
                <w:rFonts w:asciiTheme="minorHAnsi" w:hAnsiTheme="minorHAnsi" w:cstheme="minorHAnsi"/>
                <w:sz w:val="18"/>
                <w:szCs w:val="18"/>
                <w:u w:val="single"/>
              </w:rPr>
              <w:t>тыс.чел</w:t>
            </w:r>
            <w:proofErr w:type="spellEnd"/>
            <w:r w:rsidRPr="002D7C58">
              <w:rPr>
                <w:rFonts w:asciiTheme="minorHAnsi" w:hAnsiTheme="minorHAnsi" w:cstheme="minorHAnsi"/>
                <w:sz w:val="18"/>
                <w:szCs w:val="18"/>
                <w:u w:val="single"/>
              </w:rPr>
              <w:t>.</w:t>
            </w:r>
            <w:r w:rsidRPr="002D7C58">
              <w:rPr>
                <w:rStyle w:val="a8"/>
                <w:rFonts w:asciiTheme="minorHAnsi" w:hAnsiTheme="minorHAnsi" w:cstheme="minorHAnsi"/>
                <w:sz w:val="18"/>
                <w:szCs w:val="18"/>
                <w:u w:val="single"/>
              </w:rPr>
              <w:footnoteReference w:id="12"/>
            </w:r>
            <w:r w:rsidRPr="002D7C58">
              <w:rPr>
                <w:rFonts w:asciiTheme="minorHAnsi" w:hAnsiTheme="minorHAnsi" w:cstheme="minorHAnsi"/>
                <w:sz w:val="18"/>
                <w:szCs w:val="18"/>
                <w:u w:val="single"/>
              </w:rPr>
              <w:t xml:space="preserve"> (кроме городов Москвы, Санкт-Петербурга, Московской и Ленинградской областей);</w:t>
            </w:r>
          </w:p>
          <w:p w:rsidR="00115B01" w:rsidRPr="002D7C58" w:rsidRDefault="00115B01" w:rsidP="00103D35">
            <w:pPr>
              <w:spacing w:after="0" w:line="240" w:lineRule="auto"/>
              <w:jc w:val="both"/>
              <w:rPr>
                <w:rFonts w:asciiTheme="minorHAnsi" w:hAnsiTheme="minorHAnsi" w:cstheme="minorHAnsi"/>
                <w:bCs/>
                <w:sz w:val="18"/>
                <w:szCs w:val="18"/>
              </w:rPr>
            </w:pPr>
          </w:p>
          <w:p w:rsidR="00115B01" w:rsidRPr="002D7C58" w:rsidRDefault="00115B01" w:rsidP="00103D35">
            <w:pPr>
              <w:spacing w:after="0" w:line="240" w:lineRule="auto"/>
              <w:jc w:val="both"/>
              <w:rPr>
                <w:rFonts w:asciiTheme="minorHAnsi" w:hAnsiTheme="minorHAnsi" w:cstheme="minorHAnsi"/>
                <w:bCs/>
                <w:sz w:val="18"/>
                <w:szCs w:val="18"/>
              </w:rPr>
            </w:pPr>
            <w:r w:rsidRPr="002D7C58">
              <w:rPr>
                <w:rFonts w:asciiTheme="minorHAnsi" w:hAnsiTheme="minorHAnsi" w:cstheme="minorHAnsi"/>
                <w:bCs/>
                <w:sz w:val="18"/>
                <w:szCs w:val="18"/>
              </w:rPr>
              <w:t xml:space="preserve">- Приобретение </w:t>
            </w:r>
            <w:r w:rsidRPr="002D7C58">
              <w:rPr>
                <w:rFonts w:asciiTheme="minorHAnsi" w:hAnsiTheme="minorHAnsi" w:cstheme="minorHAnsi"/>
                <w:bCs/>
                <w:sz w:val="18"/>
                <w:szCs w:val="18"/>
                <w:u w:val="single"/>
              </w:rPr>
              <w:t>готовой</w:t>
            </w:r>
            <w:r w:rsidRPr="002D7C58">
              <w:rPr>
                <w:rFonts w:asciiTheme="minorHAnsi" w:hAnsiTheme="minorHAnsi" w:cstheme="minorHAnsi"/>
                <w:bCs/>
                <w:sz w:val="18"/>
                <w:szCs w:val="18"/>
              </w:rPr>
              <w:t xml:space="preserve"> жилой недвижимости </w:t>
            </w:r>
            <w:r w:rsidRPr="002D7C58">
              <w:rPr>
                <w:rFonts w:asciiTheme="minorHAnsi" w:hAnsiTheme="minorHAnsi" w:cstheme="minorHAnsi"/>
                <w:sz w:val="18"/>
                <w:szCs w:val="18"/>
              </w:rPr>
              <w:t>(жилые дома с земельным участком)</w:t>
            </w:r>
            <w:r w:rsidRPr="002D7C58">
              <w:rPr>
                <w:rFonts w:asciiTheme="minorHAnsi" w:hAnsiTheme="minorHAnsi" w:cstheme="minorHAnsi"/>
                <w:bCs/>
                <w:sz w:val="18"/>
                <w:szCs w:val="18"/>
              </w:rPr>
              <w:t xml:space="preserve"> </w:t>
            </w:r>
            <w:r w:rsidRPr="002D7C58">
              <w:rPr>
                <w:rFonts w:asciiTheme="minorHAnsi" w:hAnsiTheme="minorHAnsi" w:cstheme="minorHAnsi"/>
                <w:bCs/>
                <w:sz w:val="18"/>
                <w:szCs w:val="18"/>
                <w:u w:val="single"/>
              </w:rPr>
              <w:t>по договорам купли-продажи</w:t>
            </w:r>
            <w:r w:rsidRPr="002D7C58">
              <w:rPr>
                <w:rFonts w:asciiTheme="minorHAnsi" w:hAnsiTheme="minorHAnsi" w:cstheme="minorHAnsi"/>
                <w:bCs/>
                <w:sz w:val="18"/>
                <w:szCs w:val="18"/>
              </w:rPr>
              <w:t xml:space="preserve"> у первого</w:t>
            </w:r>
            <w:r w:rsidRPr="002D7C58">
              <w:rPr>
                <w:rFonts w:asciiTheme="minorHAnsi" w:hAnsiTheme="minorHAnsi" w:cstheme="minorHAnsi"/>
                <w:bCs/>
                <w:sz w:val="18"/>
                <w:szCs w:val="18"/>
                <w:vertAlign w:val="superscript"/>
              </w:rPr>
              <w:t>5</w:t>
            </w:r>
            <w:r w:rsidRPr="002D7C58">
              <w:rPr>
                <w:rFonts w:asciiTheme="minorHAnsi" w:hAnsiTheme="minorHAnsi" w:cstheme="minorHAnsi"/>
                <w:bCs/>
                <w:sz w:val="18"/>
                <w:szCs w:val="18"/>
              </w:rPr>
              <w:t xml:space="preserve"> собственника </w:t>
            </w:r>
            <w:r w:rsidRPr="002D7C58">
              <w:rPr>
                <w:rFonts w:asciiTheme="minorHAnsi" w:hAnsiTheme="minorHAnsi" w:cstheme="minorHAnsi"/>
                <w:bCs/>
                <w:sz w:val="18"/>
                <w:szCs w:val="18"/>
                <w:u w:val="single"/>
              </w:rPr>
              <w:t>индивидуального предпринимателя</w:t>
            </w:r>
            <w:r w:rsidRPr="002D7C58">
              <w:rPr>
                <w:rFonts w:asciiTheme="minorHAnsi" w:hAnsiTheme="minorHAnsi" w:cstheme="minorHAnsi"/>
                <w:bCs/>
                <w:sz w:val="18"/>
                <w:szCs w:val="18"/>
                <w:u w:val="single"/>
                <w:vertAlign w:val="superscript"/>
              </w:rPr>
              <w:t>6</w:t>
            </w:r>
            <w:r w:rsidRPr="002D7C58">
              <w:rPr>
                <w:rFonts w:asciiTheme="minorHAnsi" w:hAnsiTheme="minorHAnsi" w:cstheme="minorHAnsi"/>
                <w:bCs/>
                <w:sz w:val="18"/>
                <w:szCs w:val="18"/>
                <w:u w:val="single"/>
              </w:rPr>
              <w:t>/юридического</w:t>
            </w:r>
            <w:r w:rsidRPr="002D7C58">
              <w:rPr>
                <w:rFonts w:asciiTheme="minorHAnsi" w:hAnsiTheme="minorHAnsi" w:cstheme="minorHAnsi"/>
                <w:bCs/>
                <w:sz w:val="18"/>
                <w:szCs w:val="18"/>
              </w:rPr>
              <w:t xml:space="preserve"> лица, являющегося застройщиком;</w:t>
            </w:r>
          </w:p>
          <w:p w:rsidR="00115B01" w:rsidRPr="002D7C58" w:rsidRDefault="00115B01" w:rsidP="00103D35">
            <w:pPr>
              <w:spacing w:after="0" w:line="240" w:lineRule="auto"/>
              <w:jc w:val="both"/>
              <w:rPr>
                <w:rFonts w:asciiTheme="minorHAnsi" w:hAnsiTheme="minorHAnsi" w:cstheme="minorHAnsi"/>
                <w:sz w:val="18"/>
                <w:szCs w:val="18"/>
              </w:rPr>
            </w:pPr>
          </w:p>
          <w:p w:rsidR="00115B01" w:rsidRPr="002D7C58" w:rsidRDefault="00115B01" w:rsidP="00103D35">
            <w:pPr>
              <w:spacing w:after="0" w:line="240" w:lineRule="auto"/>
              <w:jc w:val="both"/>
              <w:rPr>
                <w:rFonts w:asciiTheme="minorHAnsi" w:hAnsiTheme="minorHAnsi" w:cstheme="minorHAnsi"/>
                <w:sz w:val="18"/>
                <w:szCs w:val="18"/>
              </w:rPr>
            </w:pPr>
            <w:r w:rsidRPr="002D7C58">
              <w:rPr>
                <w:rFonts w:asciiTheme="minorHAnsi" w:hAnsiTheme="minorHAnsi" w:cstheme="minorHAnsi"/>
                <w:sz w:val="18"/>
                <w:szCs w:val="18"/>
              </w:rPr>
              <w:lastRenderedPageBreak/>
              <w:t xml:space="preserve">- Приобретение </w:t>
            </w:r>
            <w:r w:rsidRPr="002D7C58">
              <w:rPr>
                <w:rFonts w:asciiTheme="minorHAnsi" w:hAnsiTheme="minorHAnsi" w:cstheme="minorHAnsi"/>
                <w:sz w:val="18"/>
                <w:szCs w:val="18"/>
                <w:u w:val="single"/>
              </w:rPr>
              <w:t>готовой</w:t>
            </w:r>
            <w:r w:rsidRPr="002D7C58">
              <w:rPr>
                <w:rFonts w:asciiTheme="minorHAnsi" w:hAnsiTheme="minorHAnsi" w:cstheme="minorHAnsi"/>
                <w:sz w:val="18"/>
                <w:szCs w:val="18"/>
              </w:rPr>
              <w:t xml:space="preserve"> жилой недвижимости (квартиры, жилые помещения в </w:t>
            </w:r>
            <w:proofErr w:type="spellStart"/>
            <w:r w:rsidRPr="002D7C58">
              <w:rPr>
                <w:rFonts w:asciiTheme="minorHAnsi" w:hAnsiTheme="minorHAnsi" w:cstheme="minorHAnsi"/>
                <w:sz w:val="18"/>
                <w:szCs w:val="18"/>
              </w:rPr>
              <w:t>таунхаусах</w:t>
            </w:r>
            <w:proofErr w:type="spellEnd"/>
            <w:r w:rsidRPr="002D7C58">
              <w:rPr>
                <w:rFonts w:asciiTheme="minorHAnsi" w:hAnsiTheme="minorHAnsi" w:cstheme="minorHAnsi"/>
                <w:sz w:val="18"/>
                <w:szCs w:val="18"/>
              </w:rPr>
              <w:t xml:space="preserve">, </w:t>
            </w:r>
            <w:proofErr w:type="spellStart"/>
            <w:r w:rsidRPr="002D7C58">
              <w:rPr>
                <w:rFonts w:asciiTheme="minorHAnsi" w:hAnsiTheme="minorHAnsi" w:cstheme="minorHAnsi"/>
                <w:sz w:val="18"/>
                <w:szCs w:val="18"/>
              </w:rPr>
              <w:t>таунхаусы</w:t>
            </w:r>
            <w:proofErr w:type="spellEnd"/>
            <w:r w:rsidRPr="002D7C58">
              <w:rPr>
                <w:rFonts w:asciiTheme="minorHAnsi" w:hAnsiTheme="minorHAnsi" w:cstheme="minorHAnsi"/>
                <w:sz w:val="18"/>
                <w:szCs w:val="18"/>
              </w:rPr>
              <w:t xml:space="preserve"> с земельным участком) </w:t>
            </w:r>
            <w:r w:rsidRPr="002D7C58">
              <w:rPr>
                <w:rFonts w:asciiTheme="minorHAnsi" w:hAnsiTheme="minorHAnsi" w:cstheme="minorHAnsi"/>
                <w:sz w:val="18"/>
                <w:szCs w:val="18"/>
                <w:u w:val="single"/>
              </w:rPr>
              <w:t>по договорам купли-продажи</w:t>
            </w:r>
            <w:r w:rsidRPr="002D7C58">
              <w:rPr>
                <w:rFonts w:asciiTheme="minorHAnsi" w:hAnsiTheme="minorHAnsi" w:cstheme="minorHAnsi"/>
                <w:sz w:val="18"/>
                <w:szCs w:val="18"/>
              </w:rPr>
              <w:t xml:space="preserve"> у публично-правовой компании «Фонд развития территорий» </w:t>
            </w:r>
            <w:r w:rsidRPr="002D7C58">
              <w:rPr>
                <w:rFonts w:asciiTheme="minorHAnsi" w:hAnsiTheme="minorHAnsi" w:cstheme="minorHAnsi"/>
                <w:sz w:val="18"/>
                <w:szCs w:val="18"/>
                <w:u w:val="single"/>
              </w:rPr>
              <w:t xml:space="preserve"> на территории субъектов, указанных в п.24 или в малых городах с населением до 50 </w:t>
            </w:r>
            <w:proofErr w:type="spellStart"/>
            <w:r w:rsidRPr="002D7C58">
              <w:rPr>
                <w:rFonts w:asciiTheme="minorHAnsi" w:hAnsiTheme="minorHAnsi" w:cstheme="minorHAnsi"/>
                <w:sz w:val="18"/>
                <w:szCs w:val="18"/>
                <w:u w:val="single"/>
              </w:rPr>
              <w:t>тыс.чел</w:t>
            </w:r>
            <w:proofErr w:type="spellEnd"/>
            <w:r w:rsidRPr="002D7C58">
              <w:rPr>
                <w:rFonts w:asciiTheme="minorHAnsi" w:hAnsiTheme="minorHAnsi" w:cstheme="minorHAnsi"/>
                <w:sz w:val="18"/>
                <w:szCs w:val="18"/>
                <w:u w:val="single"/>
              </w:rPr>
              <w:t>.</w:t>
            </w:r>
            <w:r w:rsidRPr="002D7C58">
              <w:rPr>
                <w:rStyle w:val="a8"/>
                <w:rFonts w:asciiTheme="minorHAnsi" w:hAnsiTheme="minorHAnsi" w:cstheme="minorHAnsi"/>
                <w:sz w:val="18"/>
                <w:szCs w:val="18"/>
                <w:u w:val="single"/>
              </w:rPr>
              <w:footnoteReference w:id="13"/>
            </w:r>
            <w:r w:rsidRPr="002D7C58">
              <w:rPr>
                <w:rFonts w:asciiTheme="minorHAnsi" w:hAnsiTheme="minorHAnsi" w:cstheme="minorHAnsi"/>
                <w:sz w:val="18"/>
                <w:szCs w:val="18"/>
                <w:u w:val="single"/>
              </w:rPr>
              <w:t xml:space="preserve"> (кроме городов Москвы, Санкт-Петербурга, Московской и Ленинградской областей)</w:t>
            </w:r>
            <w:r w:rsidRPr="002D7C58">
              <w:rPr>
                <w:rFonts w:asciiTheme="minorHAnsi" w:hAnsiTheme="minorHAnsi" w:cstheme="minorHAnsi"/>
                <w:sz w:val="18"/>
                <w:szCs w:val="18"/>
              </w:rPr>
              <w:t>.</w:t>
            </w:r>
          </w:p>
          <w:p w:rsidR="00115B01" w:rsidRPr="002D7C58" w:rsidRDefault="00115B01" w:rsidP="00103D35">
            <w:pPr>
              <w:spacing w:after="0" w:line="240" w:lineRule="auto"/>
              <w:jc w:val="both"/>
              <w:rPr>
                <w:rFonts w:asciiTheme="minorHAnsi" w:hAnsiTheme="minorHAnsi" w:cstheme="minorHAnsi"/>
                <w:sz w:val="18"/>
                <w:szCs w:val="18"/>
              </w:rPr>
            </w:pPr>
          </w:p>
          <w:p w:rsidR="00115B01" w:rsidRPr="002D7C58" w:rsidRDefault="00115B01" w:rsidP="00103D35">
            <w:pPr>
              <w:rPr>
                <w:rFonts w:asciiTheme="minorHAnsi" w:hAnsiTheme="minorHAnsi" w:cstheme="minorHAnsi"/>
                <w:b/>
                <w:bCs/>
                <w:sz w:val="18"/>
                <w:szCs w:val="18"/>
              </w:rPr>
            </w:pPr>
            <w:r w:rsidRPr="002D7C58">
              <w:rPr>
                <w:rFonts w:asciiTheme="minorHAnsi" w:hAnsiTheme="minorHAnsi" w:cstheme="minorHAnsi"/>
                <w:b/>
                <w:bCs/>
                <w:sz w:val="18"/>
                <w:szCs w:val="18"/>
              </w:rPr>
              <w:t>Для семей,</w:t>
            </w:r>
            <w:r w:rsidRPr="002D7C58">
              <w:rPr>
                <w:b/>
              </w:rPr>
              <w:t xml:space="preserve"> </w:t>
            </w:r>
            <w:r w:rsidRPr="002D7C58">
              <w:rPr>
                <w:rFonts w:asciiTheme="minorHAnsi" w:hAnsiTheme="minorHAnsi" w:cstheme="minorHAnsi"/>
                <w:b/>
                <w:bCs/>
                <w:sz w:val="18"/>
                <w:szCs w:val="18"/>
              </w:rPr>
              <w:t>имеющих ребенка с категорией «ребенок-инвалид»:</w:t>
            </w:r>
          </w:p>
          <w:p w:rsidR="00115B01" w:rsidRPr="002D7C58" w:rsidRDefault="00115B01" w:rsidP="00103D35">
            <w:pPr>
              <w:jc w:val="both"/>
            </w:pPr>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Приобретение </w:t>
            </w:r>
            <w:r w:rsidRPr="002D7C58">
              <w:rPr>
                <w:rFonts w:asciiTheme="minorHAnsi" w:hAnsiTheme="minorHAnsi" w:cstheme="minorHAnsi"/>
                <w:sz w:val="18"/>
                <w:szCs w:val="18"/>
                <w:u w:val="single"/>
              </w:rPr>
              <w:t>строящейся</w:t>
            </w:r>
            <w:r w:rsidRPr="002D7C58">
              <w:rPr>
                <w:rFonts w:asciiTheme="minorHAnsi" w:hAnsiTheme="minorHAnsi" w:cstheme="minorHAnsi"/>
                <w:sz w:val="18"/>
                <w:szCs w:val="18"/>
              </w:rPr>
              <w:t xml:space="preserve"> жилой недвижимости (квартиры, жилые дома</w:t>
            </w:r>
            <w:r w:rsidRPr="002D7C58">
              <w:rPr>
                <w:rStyle w:val="a8"/>
                <w:rFonts w:asciiTheme="minorHAnsi" w:hAnsiTheme="minorHAnsi" w:cstheme="minorHAnsi"/>
                <w:sz w:val="18"/>
                <w:szCs w:val="18"/>
              </w:rPr>
              <w:footnoteReference w:id="14"/>
            </w:r>
            <w:r w:rsidRPr="002D7C58">
              <w:rPr>
                <w:rFonts w:asciiTheme="minorHAnsi" w:hAnsiTheme="minorHAnsi" w:cstheme="minorHAnsi"/>
                <w:sz w:val="18"/>
                <w:szCs w:val="18"/>
              </w:rPr>
              <w:t xml:space="preserve"> с земельным участком) на этапе строительства </w:t>
            </w:r>
            <w:r w:rsidRPr="002D7C58">
              <w:rPr>
                <w:rFonts w:asciiTheme="minorHAnsi" w:hAnsiTheme="minorHAnsi" w:cstheme="minorHAnsi"/>
                <w:sz w:val="18"/>
                <w:szCs w:val="18"/>
                <w:u w:val="single"/>
              </w:rPr>
              <w:t>по договору долевого участия</w:t>
            </w:r>
            <w:r w:rsidRPr="002D7C58">
              <w:rPr>
                <w:rFonts w:asciiTheme="minorHAnsi" w:hAnsiTheme="minorHAnsi" w:cstheme="minorHAnsi"/>
                <w:sz w:val="18"/>
                <w:szCs w:val="18"/>
              </w:rPr>
              <w:t xml:space="preserve">, заключенному с аккредитованным в Банке </w:t>
            </w:r>
            <w:r w:rsidRPr="002D7C58">
              <w:rPr>
                <w:rFonts w:asciiTheme="minorHAnsi" w:hAnsiTheme="minorHAnsi" w:cstheme="minorHAnsi"/>
                <w:sz w:val="18"/>
                <w:szCs w:val="18"/>
                <w:u w:val="single"/>
              </w:rPr>
              <w:t>Застройщиком</w:t>
            </w:r>
            <w:r w:rsidRPr="002D7C58">
              <w:rPr>
                <w:rFonts w:asciiTheme="minorHAnsi" w:hAnsiTheme="minorHAnsi" w:cstheme="minorHAnsi"/>
                <w:sz w:val="18"/>
                <w:szCs w:val="18"/>
              </w:rPr>
              <w:t xml:space="preserve"> (за исключением управляющей компании инвестиционного фонда);</w:t>
            </w:r>
            <w:r w:rsidRPr="002D7C58">
              <w:t xml:space="preserve"> </w:t>
            </w:r>
          </w:p>
          <w:p w:rsidR="00115B01" w:rsidRPr="002D7C58" w:rsidRDefault="00115B01" w:rsidP="00103D35">
            <w:pPr>
              <w:jc w:val="both"/>
              <w:rPr>
                <w:rFonts w:asciiTheme="minorHAnsi" w:hAnsiTheme="minorHAnsi" w:cstheme="minorHAnsi"/>
                <w:sz w:val="18"/>
                <w:szCs w:val="18"/>
              </w:rPr>
            </w:pPr>
            <w:r w:rsidRPr="002D7C58">
              <w:rPr>
                <w:rFonts w:asciiTheme="minorHAnsi" w:hAnsiTheme="minorHAnsi" w:cstheme="minorHAnsi"/>
                <w:sz w:val="18"/>
                <w:szCs w:val="18"/>
              </w:rPr>
              <w:t xml:space="preserve">- Приобретение </w:t>
            </w:r>
            <w:r w:rsidRPr="002D7C58">
              <w:rPr>
                <w:rFonts w:asciiTheme="minorHAnsi" w:hAnsiTheme="minorHAnsi" w:cstheme="minorHAnsi"/>
                <w:sz w:val="18"/>
                <w:szCs w:val="18"/>
                <w:u w:val="single"/>
              </w:rPr>
              <w:t xml:space="preserve">готовой </w:t>
            </w:r>
            <w:r w:rsidRPr="002D7C58">
              <w:rPr>
                <w:rFonts w:asciiTheme="minorHAnsi" w:hAnsiTheme="minorHAnsi" w:cstheme="minorHAnsi"/>
                <w:sz w:val="18"/>
                <w:szCs w:val="18"/>
              </w:rPr>
              <w:t>жилой недвижимости (</w:t>
            </w:r>
            <w:r w:rsidRPr="002D7C58">
              <w:rPr>
                <w:rFonts w:asciiTheme="minorHAnsi" w:hAnsiTheme="minorHAnsi" w:cstheme="minorHAnsi"/>
                <w:bCs/>
                <w:sz w:val="18"/>
                <w:szCs w:val="18"/>
              </w:rPr>
              <w:t>квартир, жилых домов</w:t>
            </w:r>
            <w:r w:rsidRPr="002D7C58">
              <w:t xml:space="preserve"> </w:t>
            </w:r>
            <w:r w:rsidRPr="002D7C58">
              <w:rPr>
                <w:rFonts w:asciiTheme="minorHAnsi" w:hAnsiTheme="minorHAnsi" w:cstheme="minorHAnsi"/>
                <w:bCs/>
                <w:sz w:val="18"/>
                <w:szCs w:val="18"/>
              </w:rPr>
              <w:t xml:space="preserve"> с земельным участком, </w:t>
            </w:r>
            <w:proofErr w:type="spellStart"/>
            <w:r w:rsidRPr="002D7C58">
              <w:rPr>
                <w:rFonts w:asciiTheme="minorHAnsi" w:hAnsiTheme="minorHAnsi" w:cstheme="minorHAnsi"/>
                <w:bCs/>
                <w:sz w:val="18"/>
                <w:szCs w:val="18"/>
              </w:rPr>
              <w:t>таунхаусов</w:t>
            </w:r>
            <w:proofErr w:type="spellEnd"/>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с земельным участком, жилых помещений в </w:t>
            </w:r>
            <w:proofErr w:type="spellStart"/>
            <w:r w:rsidRPr="002D7C58">
              <w:rPr>
                <w:rFonts w:asciiTheme="minorHAnsi" w:hAnsiTheme="minorHAnsi" w:cstheme="minorHAnsi"/>
                <w:sz w:val="18"/>
                <w:szCs w:val="18"/>
              </w:rPr>
              <w:t>таунхаусах</w:t>
            </w:r>
            <w:proofErr w:type="spellEnd"/>
            <w:r w:rsidRPr="002D7C58">
              <w:rPr>
                <w:rFonts w:asciiTheme="minorHAnsi" w:hAnsiTheme="minorHAnsi" w:cstheme="minorHAnsi"/>
                <w:sz w:val="18"/>
                <w:szCs w:val="18"/>
              </w:rPr>
              <w:t xml:space="preserve">), входящей в состав имущества закрытого </w:t>
            </w:r>
            <w:r w:rsidRPr="002D7C58">
              <w:rPr>
                <w:rFonts w:asciiTheme="minorHAnsi" w:hAnsiTheme="minorHAnsi" w:cstheme="minorHAnsi"/>
                <w:sz w:val="18"/>
                <w:szCs w:val="18"/>
                <w:u w:val="single"/>
              </w:rPr>
              <w:t>паевого инвестиционного фонда</w:t>
            </w:r>
            <w:r w:rsidRPr="002D7C58">
              <w:rPr>
                <w:rFonts w:asciiTheme="minorHAnsi" w:hAnsiTheme="minorHAnsi" w:cstheme="minorHAnsi"/>
                <w:sz w:val="18"/>
                <w:szCs w:val="18"/>
              </w:rPr>
              <w:t>, владельцы инвестиционных паев - первых собственников</w:t>
            </w:r>
            <w:r w:rsidRPr="002D7C58">
              <w:rPr>
                <w:rStyle w:val="a8"/>
                <w:rFonts w:asciiTheme="minorHAnsi" w:hAnsiTheme="minorHAnsi" w:cstheme="minorHAnsi"/>
                <w:sz w:val="18"/>
                <w:szCs w:val="18"/>
              </w:rPr>
              <w:footnoteReference w:id="15"/>
            </w:r>
            <w:r w:rsidRPr="002D7C58">
              <w:rPr>
                <w:rFonts w:asciiTheme="minorHAnsi" w:hAnsiTheme="minorHAnsi" w:cstheme="minorHAnsi"/>
                <w:sz w:val="18"/>
                <w:szCs w:val="18"/>
              </w:rPr>
              <w:t xml:space="preserve"> таких жилых помещений, </w:t>
            </w:r>
            <w:r w:rsidRPr="002D7C58">
              <w:rPr>
                <w:rFonts w:asciiTheme="minorHAnsi" w:hAnsiTheme="minorHAnsi" w:cstheme="minorHAnsi"/>
                <w:sz w:val="18"/>
                <w:szCs w:val="18"/>
                <w:u w:val="single"/>
              </w:rPr>
              <w:t>по договору купли-продажи</w:t>
            </w:r>
            <w:r w:rsidRPr="002D7C58">
              <w:rPr>
                <w:rFonts w:asciiTheme="minorHAnsi" w:hAnsiTheme="minorHAnsi" w:cstheme="minorHAnsi"/>
                <w:sz w:val="18"/>
                <w:szCs w:val="18"/>
              </w:rPr>
              <w:t xml:space="preserve"> с управляющей компанией закрытого паевого инвестиционного фонда;</w:t>
            </w:r>
          </w:p>
          <w:p w:rsidR="00115B01" w:rsidRPr="002D7C58" w:rsidRDefault="00115B01" w:rsidP="00103D35">
            <w:pPr>
              <w:spacing w:after="0" w:line="240" w:lineRule="auto"/>
              <w:jc w:val="both"/>
              <w:rPr>
                <w:rFonts w:asciiTheme="minorHAnsi" w:hAnsiTheme="minorHAnsi" w:cstheme="minorHAnsi"/>
                <w:bCs/>
                <w:sz w:val="18"/>
                <w:szCs w:val="18"/>
              </w:rPr>
            </w:pPr>
            <w:r w:rsidRPr="002D7C58">
              <w:rPr>
                <w:rFonts w:asciiTheme="minorHAnsi" w:hAnsiTheme="minorHAnsi" w:cstheme="minorHAnsi"/>
                <w:bCs/>
                <w:sz w:val="18"/>
                <w:szCs w:val="18"/>
              </w:rPr>
              <w:t xml:space="preserve">- Приобретение </w:t>
            </w:r>
            <w:r w:rsidRPr="002D7C58">
              <w:rPr>
                <w:rFonts w:asciiTheme="minorHAnsi" w:hAnsiTheme="minorHAnsi" w:cstheme="minorHAnsi"/>
                <w:bCs/>
                <w:sz w:val="18"/>
                <w:szCs w:val="18"/>
                <w:u w:val="single"/>
              </w:rPr>
              <w:t>готовой</w:t>
            </w:r>
            <w:r w:rsidRPr="002D7C58">
              <w:rPr>
                <w:rFonts w:asciiTheme="minorHAnsi" w:hAnsiTheme="minorHAnsi" w:cstheme="minorHAnsi"/>
                <w:bCs/>
                <w:sz w:val="18"/>
                <w:szCs w:val="18"/>
              </w:rPr>
              <w:t xml:space="preserve"> жилой недвижимости </w:t>
            </w:r>
            <w:r w:rsidRPr="002D7C58">
              <w:rPr>
                <w:rFonts w:asciiTheme="minorHAnsi" w:hAnsiTheme="minorHAnsi" w:cstheme="minorHAnsi"/>
                <w:sz w:val="18"/>
                <w:szCs w:val="18"/>
              </w:rPr>
              <w:t>(</w:t>
            </w:r>
            <w:r w:rsidRPr="002D7C58">
              <w:rPr>
                <w:rFonts w:asciiTheme="minorHAnsi" w:hAnsiTheme="minorHAnsi" w:cstheme="minorHAnsi"/>
                <w:bCs/>
                <w:sz w:val="18"/>
                <w:szCs w:val="18"/>
              </w:rPr>
              <w:t xml:space="preserve">квартиры, </w:t>
            </w:r>
            <w:proofErr w:type="spellStart"/>
            <w:r w:rsidRPr="002D7C58">
              <w:rPr>
                <w:rFonts w:asciiTheme="minorHAnsi" w:hAnsiTheme="minorHAnsi" w:cstheme="minorHAnsi"/>
                <w:bCs/>
                <w:sz w:val="18"/>
                <w:szCs w:val="18"/>
              </w:rPr>
              <w:t>таунхаусы</w:t>
            </w:r>
            <w:proofErr w:type="spellEnd"/>
            <w:r w:rsidRPr="002D7C58">
              <w:rPr>
                <w:rFonts w:asciiTheme="minorHAnsi" w:hAnsiTheme="minorHAnsi" w:cstheme="minorHAnsi"/>
                <w:bCs/>
                <w:sz w:val="18"/>
                <w:szCs w:val="18"/>
              </w:rPr>
              <w:t xml:space="preserve"> </w:t>
            </w:r>
            <w:r w:rsidRPr="002D7C58">
              <w:rPr>
                <w:rFonts w:asciiTheme="minorHAnsi" w:hAnsiTheme="minorHAnsi" w:cstheme="minorHAnsi"/>
                <w:sz w:val="18"/>
                <w:szCs w:val="18"/>
              </w:rPr>
              <w:t xml:space="preserve">с земельным участком, жилые помещения в </w:t>
            </w:r>
            <w:proofErr w:type="spellStart"/>
            <w:r w:rsidRPr="002D7C58">
              <w:rPr>
                <w:rFonts w:asciiTheme="minorHAnsi" w:hAnsiTheme="minorHAnsi" w:cstheme="minorHAnsi"/>
                <w:sz w:val="18"/>
                <w:szCs w:val="18"/>
              </w:rPr>
              <w:t>таунхаусах</w:t>
            </w:r>
            <w:proofErr w:type="spellEnd"/>
            <w:r w:rsidRPr="002D7C58">
              <w:rPr>
                <w:rFonts w:asciiTheme="minorHAnsi" w:hAnsiTheme="minorHAnsi" w:cstheme="minorHAnsi"/>
                <w:sz w:val="18"/>
                <w:szCs w:val="18"/>
              </w:rPr>
              <w:t>, жилые дома с земельным участком)</w:t>
            </w:r>
            <w:r w:rsidRPr="002D7C58">
              <w:rPr>
                <w:rFonts w:asciiTheme="minorHAnsi" w:hAnsiTheme="minorHAnsi" w:cstheme="minorHAnsi"/>
                <w:bCs/>
                <w:sz w:val="18"/>
                <w:szCs w:val="18"/>
              </w:rPr>
              <w:t xml:space="preserve"> </w:t>
            </w:r>
            <w:r w:rsidRPr="002D7C58">
              <w:rPr>
                <w:rFonts w:asciiTheme="minorHAnsi" w:hAnsiTheme="minorHAnsi" w:cstheme="minorHAnsi"/>
                <w:bCs/>
                <w:sz w:val="18"/>
                <w:szCs w:val="18"/>
                <w:u w:val="single"/>
              </w:rPr>
              <w:t>по договорам купли-продажи</w:t>
            </w:r>
            <w:r w:rsidRPr="002D7C58">
              <w:rPr>
                <w:rFonts w:asciiTheme="minorHAnsi" w:hAnsiTheme="minorHAnsi" w:cstheme="minorHAnsi"/>
                <w:bCs/>
                <w:sz w:val="18"/>
                <w:szCs w:val="18"/>
              </w:rPr>
              <w:t xml:space="preserve"> у первого собственника</w:t>
            </w:r>
            <w:r w:rsidRPr="002D7C58">
              <w:rPr>
                <w:rStyle w:val="a8"/>
                <w:rFonts w:asciiTheme="minorHAnsi" w:hAnsiTheme="minorHAnsi" w:cstheme="minorHAnsi"/>
                <w:bCs/>
                <w:sz w:val="18"/>
                <w:szCs w:val="18"/>
              </w:rPr>
              <w:footnoteReference w:id="16"/>
            </w:r>
            <w:r w:rsidRPr="002D7C58">
              <w:rPr>
                <w:rFonts w:asciiTheme="minorHAnsi" w:hAnsiTheme="minorHAnsi" w:cstheme="minorHAnsi"/>
                <w:bCs/>
                <w:sz w:val="18"/>
                <w:szCs w:val="18"/>
              </w:rPr>
              <w:t xml:space="preserve"> </w:t>
            </w:r>
            <w:r w:rsidRPr="002D7C58">
              <w:rPr>
                <w:rFonts w:asciiTheme="minorHAnsi" w:hAnsiTheme="minorHAnsi" w:cstheme="minorHAnsi"/>
                <w:bCs/>
                <w:sz w:val="18"/>
                <w:szCs w:val="18"/>
                <w:u w:val="single"/>
              </w:rPr>
              <w:t>индивидуального предпринимателя</w:t>
            </w:r>
            <w:r w:rsidRPr="002D7C58">
              <w:rPr>
                <w:rStyle w:val="a8"/>
                <w:rFonts w:asciiTheme="minorHAnsi" w:hAnsiTheme="minorHAnsi" w:cstheme="minorHAnsi"/>
                <w:bCs/>
                <w:sz w:val="18"/>
                <w:szCs w:val="18"/>
                <w:u w:val="single"/>
              </w:rPr>
              <w:footnoteReference w:id="17"/>
            </w:r>
            <w:r w:rsidRPr="002D7C58">
              <w:rPr>
                <w:rFonts w:asciiTheme="minorHAnsi" w:hAnsiTheme="minorHAnsi" w:cstheme="minorHAnsi"/>
                <w:bCs/>
                <w:sz w:val="18"/>
                <w:szCs w:val="18"/>
                <w:u w:val="single"/>
              </w:rPr>
              <w:t>/юридического</w:t>
            </w:r>
            <w:r w:rsidRPr="002D7C58">
              <w:rPr>
                <w:rFonts w:asciiTheme="minorHAnsi" w:hAnsiTheme="minorHAnsi" w:cstheme="minorHAnsi"/>
                <w:bCs/>
                <w:sz w:val="18"/>
                <w:szCs w:val="18"/>
              </w:rPr>
              <w:t>, являющегося застройщиком;</w:t>
            </w:r>
          </w:p>
          <w:p w:rsidR="00115B01" w:rsidRPr="002D7C58" w:rsidRDefault="00115B01" w:rsidP="00103D35">
            <w:pPr>
              <w:spacing w:after="0" w:line="240" w:lineRule="auto"/>
              <w:jc w:val="both"/>
              <w:rPr>
                <w:rFonts w:asciiTheme="minorHAnsi" w:hAnsiTheme="minorHAnsi" w:cstheme="minorHAnsi"/>
                <w:sz w:val="18"/>
                <w:szCs w:val="18"/>
              </w:rPr>
            </w:pPr>
          </w:p>
          <w:p w:rsidR="00115B01" w:rsidRPr="002D7C58" w:rsidRDefault="00115B01" w:rsidP="00103D35">
            <w:pPr>
              <w:spacing w:after="0" w:line="240" w:lineRule="auto"/>
              <w:jc w:val="both"/>
              <w:rPr>
                <w:rFonts w:asciiTheme="minorHAnsi" w:hAnsiTheme="minorHAnsi" w:cstheme="minorHAnsi"/>
                <w:sz w:val="18"/>
                <w:szCs w:val="18"/>
              </w:rPr>
            </w:pPr>
            <w:r w:rsidRPr="002D7C58">
              <w:rPr>
                <w:rFonts w:asciiTheme="minorHAnsi" w:hAnsiTheme="minorHAnsi" w:cstheme="minorHAnsi"/>
                <w:sz w:val="18"/>
                <w:szCs w:val="18"/>
              </w:rPr>
              <w:t xml:space="preserve">-Приобретение </w:t>
            </w:r>
            <w:r w:rsidRPr="002D7C58">
              <w:rPr>
                <w:rFonts w:asciiTheme="minorHAnsi" w:hAnsiTheme="minorHAnsi" w:cstheme="minorHAnsi"/>
                <w:sz w:val="18"/>
                <w:szCs w:val="18"/>
                <w:u w:val="single"/>
              </w:rPr>
              <w:t>готовой</w:t>
            </w:r>
            <w:r w:rsidRPr="002D7C58">
              <w:rPr>
                <w:rFonts w:asciiTheme="minorHAnsi" w:hAnsiTheme="minorHAnsi" w:cstheme="minorHAnsi"/>
                <w:sz w:val="18"/>
                <w:szCs w:val="18"/>
              </w:rPr>
              <w:t xml:space="preserve"> жилой недвижимости (квартиры, жилые помещения в </w:t>
            </w:r>
            <w:proofErr w:type="spellStart"/>
            <w:r w:rsidRPr="002D7C58">
              <w:rPr>
                <w:rFonts w:asciiTheme="minorHAnsi" w:hAnsiTheme="minorHAnsi" w:cstheme="minorHAnsi"/>
                <w:sz w:val="18"/>
                <w:szCs w:val="18"/>
              </w:rPr>
              <w:t>таунхаусах</w:t>
            </w:r>
            <w:proofErr w:type="spellEnd"/>
            <w:r w:rsidRPr="002D7C58">
              <w:rPr>
                <w:rFonts w:asciiTheme="minorHAnsi" w:hAnsiTheme="minorHAnsi" w:cstheme="minorHAnsi"/>
                <w:sz w:val="18"/>
                <w:szCs w:val="18"/>
              </w:rPr>
              <w:t xml:space="preserve">, </w:t>
            </w:r>
            <w:proofErr w:type="spellStart"/>
            <w:r w:rsidRPr="002D7C58">
              <w:rPr>
                <w:rFonts w:asciiTheme="minorHAnsi" w:hAnsiTheme="minorHAnsi" w:cstheme="minorHAnsi"/>
                <w:sz w:val="18"/>
                <w:szCs w:val="18"/>
              </w:rPr>
              <w:t>таунхаусы</w:t>
            </w:r>
            <w:proofErr w:type="spellEnd"/>
            <w:r w:rsidRPr="002D7C58">
              <w:rPr>
                <w:rFonts w:asciiTheme="minorHAnsi" w:hAnsiTheme="minorHAnsi" w:cstheme="minorHAnsi"/>
                <w:sz w:val="18"/>
                <w:szCs w:val="18"/>
              </w:rPr>
              <w:t xml:space="preserve"> с земельным участком) </w:t>
            </w:r>
            <w:r w:rsidRPr="002D7C58">
              <w:rPr>
                <w:rFonts w:asciiTheme="minorHAnsi" w:hAnsiTheme="minorHAnsi" w:cstheme="minorHAnsi"/>
                <w:sz w:val="18"/>
                <w:szCs w:val="18"/>
                <w:u w:val="single"/>
              </w:rPr>
              <w:t>по договорам купли-продажи</w:t>
            </w:r>
            <w:r w:rsidRPr="002D7C58">
              <w:rPr>
                <w:rFonts w:asciiTheme="minorHAnsi" w:hAnsiTheme="minorHAnsi" w:cstheme="minorHAnsi"/>
                <w:sz w:val="18"/>
                <w:szCs w:val="18"/>
              </w:rPr>
              <w:t xml:space="preserve"> у публично-правовой компании «Фонд развития территорий»;</w:t>
            </w:r>
          </w:p>
          <w:p w:rsidR="00115B01" w:rsidRPr="002D7C58" w:rsidRDefault="00115B01" w:rsidP="00103D35">
            <w:pPr>
              <w:spacing w:after="0" w:line="240" w:lineRule="auto"/>
              <w:jc w:val="both"/>
              <w:rPr>
                <w:rFonts w:asciiTheme="minorHAnsi" w:hAnsiTheme="minorHAnsi" w:cstheme="minorHAnsi"/>
                <w:sz w:val="18"/>
                <w:szCs w:val="18"/>
              </w:rPr>
            </w:pPr>
          </w:p>
          <w:p w:rsidR="00115B01" w:rsidRPr="002D7C58" w:rsidRDefault="00115B01" w:rsidP="00103D35">
            <w:pPr>
              <w:jc w:val="both"/>
              <w:rPr>
                <w:rFonts w:asciiTheme="minorHAnsi" w:hAnsiTheme="minorHAnsi" w:cstheme="minorHAnsi"/>
                <w:sz w:val="18"/>
                <w:szCs w:val="18"/>
              </w:rPr>
            </w:pPr>
            <w:r w:rsidRPr="002D7C58">
              <w:rPr>
                <w:rFonts w:asciiTheme="minorHAnsi" w:hAnsiTheme="minorHAnsi" w:cstheme="minorHAnsi"/>
                <w:sz w:val="18"/>
                <w:szCs w:val="18"/>
              </w:rPr>
              <w:t xml:space="preserve">- Приобретение </w:t>
            </w:r>
            <w:r w:rsidRPr="002D7C58">
              <w:rPr>
                <w:rFonts w:asciiTheme="minorHAnsi" w:hAnsiTheme="minorHAnsi" w:cstheme="minorHAnsi"/>
                <w:sz w:val="18"/>
                <w:szCs w:val="18"/>
                <w:u w:val="single"/>
              </w:rPr>
              <w:t>готовой</w:t>
            </w:r>
            <w:r w:rsidRPr="002D7C58">
              <w:rPr>
                <w:rFonts w:asciiTheme="minorHAnsi" w:hAnsiTheme="minorHAnsi" w:cstheme="minorHAnsi"/>
                <w:sz w:val="18"/>
                <w:szCs w:val="18"/>
              </w:rPr>
              <w:t xml:space="preserve"> жилой недвижимости (квартиры) по </w:t>
            </w:r>
            <w:r w:rsidRPr="002D7C58">
              <w:rPr>
                <w:rFonts w:asciiTheme="minorHAnsi" w:hAnsiTheme="minorHAnsi" w:cstheme="minorHAnsi"/>
                <w:sz w:val="18"/>
                <w:szCs w:val="18"/>
                <w:u w:val="single"/>
              </w:rPr>
              <w:t>договорам купли-продажи</w:t>
            </w:r>
            <w:r w:rsidRPr="002D7C58">
              <w:rPr>
                <w:rFonts w:asciiTheme="minorHAnsi" w:hAnsiTheme="minorHAnsi" w:cstheme="minorHAnsi"/>
                <w:sz w:val="18"/>
                <w:szCs w:val="18"/>
              </w:rPr>
              <w:t xml:space="preserve">, заключенным с </w:t>
            </w:r>
            <w:r w:rsidRPr="002D7C58">
              <w:rPr>
                <w:rFonts w:asciiTheme="minorHAnsi" w:hAnsiTheme="minorHAnsi" w:cstheme="minorHAnsi"/>
                <w:sz w:val="18"/>
                <w:szCs w:val="18"/>
                <w:u w:val="single"/>
              </w:rPr>
              <w:t>Фондом реновации</w:t>
            </w:r>
            <w:r w:rsidRPr="002D7C58">
              <w:rPr>
                <w:rFonts w:asciiTheme="minorHAnsi" w:hAnsiTheme="minorHAnsi" w:cstheme="minorHAnsi"/>
                <w:sz w:val="18"/>
                <w:szCs w:val="18"/>
              </w:rPr>
              <w:t>;</w:t>
            </w:r>
          </w:p>
          <w:p w:rsidR="00115B01" w:rsidRPr="002D7C58" w:rsidRDefault="00115B01" w:rsidP="00103D35">
            <w:pPr>
              <w:spacing w:after="0" w:line="240" w:lineRule="auto"/>
              <w:jc w:val="both"/>
              <w:rPr>
                <w:rFonts w:asciiTheme="minorHAnsi" w:hAnsiTheme="minorHAnsi" w:cstheme="minorHAnsi"/>
                <w:sz w:val="18"/>
                <w:szCs w:val="18"/>
              </w:rPr>
            </w:pPr>
            <w:r w:rsidRPr="002D7C58">
              <w:rPr>
                <w:rFonts w:asciiTheme="minorHAnsi" w:hAnsiTheme="minorHAnsi" w:cstheme="minorHAnsi"/>
                <w:sz w:val="18"/>
                <w:szCs w:val="18"/>
              </w:rPr>
              <w:t>- Рефинансирование кредита сторонней кредитной организации/кредита ПАО «АК БАРС» БАНК независимо от даты его выдачи, предоставленного на цели, указанные выше;</w:t>
            </w:r>
          </w:p>
          <w:p w:rsidR="00115B01" w:rsidRPr="002D7C58" w:rsidRDefault="00115B01" w:rsidP="00103D35">
            <w:pPr>
              <w:spacing w:after="0" w:line="240" w:lineRule="auto"/>
              <w:jc w:val="both"/>
              <w:rPr>
                <w:rFonts w:asciiTheme="minorHAnsi" w:hAnsiTheme="minorHAnsi" w:cstheme="minorHAnsi"/>
                <w:sz w:val="18"/>
                <w:szCs w:val="18"/>
              </w:rPr>
            </w:pPr>
          </w:p>
          <w:p w:rsidR="00115B01" w:rsidRPr="002D7C58" w:rsidRDefault="00115B01" w:rsidP="00103D35">
            <w:pPr>
              <w:jc w:val="both"/>
              <w:rPr>
                <w:rFonts w:asciiTheme="minorHAnsi" w:hAnsiTheme="minorHAnsi" w:cstheme="minorHAnsi"/>
                <w:sz w:val="18"/>
                <w:szCs w:val="18"/>
              </w:rPr>
            </w:pPr>
            <w:r w:rsidRPr="002D7C58">
              <w:rPr>
                <w:rFonts w:asciiTheme="minorHAnsi" w:hAnsiTheme="minorHAnsi" w:cstheme="minorHAnsi"/>
                <w:sz w:val="18"/>
                <w:szCs w:val="18"/>
              </w:rPr>
              <w:t xml:space="preserve">- Приобретение </w:t>
            </w:r>
            <w:r w:rsidRPr="002D7C58">
              <w:rPr>
                <w:rFonts w:asciiTheme="minorHAnsi" w:hAnsiTheme="minorHAnsi" w:cstheme="minorHAnsi"/>
                <w:sz w:val="18"/>
                <w:szCs w:val="18"/>
                <w:u w:val="single"/>
              </w:rPr>
              <w:t>готовой</w:t>
            </w:r>
            <w:r w:rsidRPr="002D7C58">
              <w:rPr>
                <w:rFonts w:asciiTheme="minorHAnsi" w:hAnsiTheme="minorHAnsi" w:cstheme="minorHAnsi"/>
                <w:sz w:val="18"/>
                <w:szCs w:val="18"/>
              </w:rPr>
              <w:t xml:space="preserve"> жилой недвижимости (квартиры) по </w:t>
            </w:r>
            <w:r w:rsidRPr="002D7C58">
              <w:rPr>
                <w:rFonts w:asciiTheme="minorHAnsi" w:hAnsiTheme="minorHAnsi" w:cstheme="minorHAnsi"/>
                <w:sz w:val="18"/>
                <w:szCs w:val="18"/>
                <w:u w:val="single"/>
              </w:rPr>
              <w:t>договорам купли-продажи</w:t>
            </w:r>
            <w:r w:rsidRPr="002D7C58">
              <w:rPr>
                <w:rFonts w:asciiTheme="minorHAnsi" w:hAnsiTheme="minorHAnsi" w:cstheme="minorHAnsi"/>
                <w:sz w:val="18"/>
                <w:szCs w:val="18"/>
              </w:rPr>
              <w:t xml:space="preserve">, заключенным с юридическим лицом/УК Паевого инвестиционного фонда/индивидуальным </w:t>
            </w:r>
            <w:r w:rsidRPr="002D7C58">
              <w:rPr>
                <w:rFonts w:asciiTheme="minorHAnsi" w:hAnsiTheme="minorHAnsi" w:cstheme="minorHAnsi"/>
                <w:sz w:val="18"/>
                <w:szCs w:val="18"/>
              </w:rPr>
              <w:lastRenderedPageBreak/>
              <w:t>предпринимателем/физическим лицом на территории субъектов, в которых отсутствуют строящиеся многоквартирные дома</w:t>
            </w:r>
            <w:r w:rsidRPr="002D7C58">
              <w:rPr>
                <w:rStyle w:val="a8"/>
                <w:rFonts w:asciiTheme="minorHAnsi" w:hAnsiTheme="minorHAnsi" w:cstheme="minorHAnsi"/>
                <w:sz w:val="18"/>
                <w:szCs w:val="18"/>
              </w:rPr>
              <w:footnoteReference w:id="18"/>
            </w:r>
            <w:r w:rsidRPr="002D7C58">
              <w:rPr>
                <w:rFonts w:asciiTheme="minorHAnsi" w:hAnsiTheme="minorHAnsi" w:cstheme="minorHAnsi"/>
                <w:sz w:val="18"/>
                <w:szCs w:val="18"/>
              </w:rPr>
              <w:t>.</w:t>
            </w:r>
          </w:p>
        </w:tc>
      </w:tr>
      <w:tr w:rsidR="00115B01" w:rsidRPr="00D668F7" w:rsidTr="00103D35">
        <w:trPr>
          <w:trHeight w:val="520"/>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lastRenderedPageBreak/>
              <w:t>2</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Категория Заемщика</w:t>
            </w:r>
          </w:p>
        </w:tc>
        <w:tc>
          <w:tcPr>
            <w:tcW w:w="2501" w:type="pct"/>
            <w:gridSpan w:val="2"/>
            <w:shd w:val="clear" w:color="auto" w:fill="auto"/>
            <w:vAlign w:val="center"/>
          </w:tcPr>
          <w:p w:rsidR="00115B01" w:rsidRPr="00D668F7" w:rsidRDefault="00115B01" w:rsidP="00115B01">
            <w:pPr>
              <w:numPr>
                <w:ilvl w:val="0"/>
                <w:numId w:val="5"/>
              </w:numPr>
              <w:spacing w:after="0" w:line="240" w:lineRule="auto"/>
              <w:ind w:left="178" w:hanging="144"/>
              <w:rPr>
                <w:rFonts w:asciiTheme="minorHAnsi" w:hAnsiTheme="minorHAnsi" w:cstheme="minorHAnsi"/>
                <w:sz w:val="18"/>
                <w:szCs w:val="18"/>
              </w:rPr>
            </w:pPr>
            <w:r w:rsidRPr="00D668F7">
              <w:rPr>
                <w:rFonts w:asciiTheme="minorHAnsi" w:hAnsiTheme="minorHAnsi" w:cstheme="minorHAnsi"/>
                <w:sz w:val="18"/>
                <w:szCs w:val="18"/>
              </w:rPr>
              <w:t>Физические лица, работающие по найму;</w:t>
            </w:r>
          </w:p>
          <w:p w:rsidR="00115B01" w:rsidRPr="00D668F7" w:rsidRDefault="00115B01" w:rsidP="00115B01">
            <w:pPr>
              <w:numPr>
                <w:ilvl w:val="0"/>
                <w:numId w:val="5"/>
              </w:numPr>
              <w:spacing w:after="0" w:line="240" w:lineRule="auto"/>
              <w:ind w:left="178" w:hanging="144"/>
              <w:rPr>
                <w:rFonts w:asciiTheme="minorHAnsi" w:hAnsiTheme="minorHAnsi" w:cstheme="minorHAnsi"/>
                <w:sz w:val="18"/>
                <w:szCs w:val="18"/>
              </w:rPr>
            </w:pPr>
            <w:r w:rsidRPr="00D668F7">
              <w:rPr>
                <w:rFonts w:asciiTheme="minorHAnsi" w:hAnsiTheme="minorHAnsi" w:cstheme="minorHAnsi"/>
                <w:sz w:val="18"/>
                <w:szCs w:val="18"/>
              </w:rPr>
              <w:t>Физические лица, зарегистрированные в качестве ИП и/или Собственники бизнеса</w:t>
            </w:r>
          </w:p>
        </w:tc>
      </w:tr>
      <w:tr w:rsidR="00115B01" w:rsidRPr="00D668F7" w:rsidTr="00103D35">
        <w:trPr>
          <w:trHeight w:val="60"/>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3</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 xml:space="preserve">Валюта кредита </w:t>
            </w:r>
          </w:p>
        </w:tc>
        <w:tc>
          <w:tcPr>
            <w:tcW w:w="2501" w:type="pct"/>
            <w:gridSpan w:val="2"/>
            <w:shd w:val="clear" w:color="auto" w:fill="auto"/>
            <w:vAlign w:val="center"/>
          </w:tcPr>
          <w:p w:rsidR="00115B01" w:rsidRPr="00D668F7" w:rsidRDefault="00115B01" w:rsidP="00103D35">
            <w:pPr>
              <w:spacing w:after="0" w:line="240" w:lineRule="auto"/>
              <w:rPr>
                <w:rFonts w:asciiTheme="minorHAnsi" w:hAnsiTheme="minorHAnsi" w:cstheme="minorHAnsi"/>
                <w:sz w:val="18"/>
                <w:szCs w:val="18"/>
              </w:rPr>
            </w:pPr>
            <w:r w:rsidRPr="00D668F7">
              <w:rPr>
                <w:rFonts w:asciiTheme="minorHAnsi" w:hAnsiTheme="minorHAnsi" w:cstheme="minorHAnsi"/>
                <w:sz w:val="18"/>
                <w:szCs w:val="18"/>
              </w:rPr>
              <w:t xml:space="preserve">Рубли РФ </w:t>
            </w:r>
          </w:p>
        </w:tc>
      </w:tr>
      <w:tr w:rsidR="00115B01" w:rsidRPr="00D668F7" w:rsidTr="00103D35">
        <w:trPr>
          <w:trHeight w:val="271"/>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4</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bCs/>
                <w:sz w:val="18"/>
                <w:szCs w:val="18"/>
                <w:u w:val="single"/>
              </w:rPr>
            </w:pPr>
            <w:r w:rsidRPr="00D668F7">
              <w:rPr>
                <w:rFonts w:asciiTheme="minorHAnsi" w:hAnsiTheme="minorHAnsi" w:cstheme="minorHAnsi"/>
                <w:b/>
                <w:sz w:val="18"/>
                <w:szCs w:val="18"/>
              </w:rPr>
              <w:t>Минимальная сумма кредита</w:t>
            </w:r>
          </w:p>
        </w:tc>
        <w:tc>
          <w:tcPr>
            <w:tcW w:w="2501"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b/>
                <w:bCs/>
                <w:sz w:val="18"/>
                <w:szCs w:val="18"/>
              </w:rPr>
            </w:pPr>
            <w:r w:rsidRPr="00D668F7">
              <w:rPr>
                <w:rFonts w:asciiTheme="minorHAnsi" w:hAnsiTheme="minorHAnsi" w:cstheme="minorHAnsi"/>
                <w:sz w:val="18"/>
                <w:szCs w:val="18"/>
              </w:rPr>
              <w:t>500 000 рублей</w:t>
            </w:r>
          </w:p>
        </w:tc>
      </w:tr>
      <w:tr w:rsidR="00115B01" w:rsidRPr="00D668F7" w:rsidTr="00103D35">
        <w:trPr>
          <w:trHeight w:val="1302"/>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5</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lang w:val="en-US"/>
              </w:rPr>
            </w:pPr>
            <w:r w:rsidRPr="00D668F7">
              <w:rPr>
                <w:rFonts w:asciiTheme="minorHAnsi" w:hAnsiTheme="minorHAnsi" w:cstheme="minorHAnsi"/>
                <w:b/>
                <w:sz w:val="18"/>
                <w:szCs w:val="18"/>
              </w:rPr>
              <w:t>Максимальная сумма кредита</w:t>
            </w:r>
            <w:r w:rsidRPr="00D668F7">
              <w:rPr>
                <w:rStyle w:val="a8"/>
                <w:rFonts w:asciiTheme="minorHAnsi" w:hAnsiTheme="minorHAnsi" w:cstheme="minorHAnsi"/>
                <w:b/>
                <w:sz w:val="18"/>
                <w:szCs w:val="18"/>
              </w:rPr>
              <w:footnoteReference w:id="19"/>
            </w:r>
          </w:p>
        </w:tc>
        <w:tc>
          <w:tcPr>
            <w:tcW w:w="2501"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12 000 000 рублей (включительно) для жилых помещений, расположенных на территориях г. Москвы, Московской области, Санкт-Петербурга и Ленинградской области;</w:t>
            </w:r>
          </w:p>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6 000 000 рублей (включительно) для жилых помещений, расположенных на территориях субъектов РФ, за исключением г. Москвы, Московской области, Санкт-Петербурга и Ленинградской области.</w:t>
            </w:r>
          </w:p>
        </w:tc>
      </w:tr>
      <w:tr w:rsidR="00115B01" w:rsidRPr="00D668F7" w:rsidTr="00103D35">
        <w:trPr>
          <w:trHeight w:val="100"/>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6</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Срок кредита</w:t>
            </w:r>
          </w:p>
        </w:tc>
        <w:tc>
          <w:tcPr>
            <w:tcW w:w="2501"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от 4 до 30 лет</w:t>
            </w:r>
          </w:p>
        </w:tc>
      </w:tr>
      <w:tr w:rsidR="00115B01" w:rsidRPr="00D668F7" w:rsidTr="00103D35">
        <w:trPr>
          <w:trHeight w:val="124"/>
        </w:trPr>
        <w:tc>
          <w:tcPr>
            <w:tcW w:w="261" w:type="pct"/>
            <w:vMerge w:val="restar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7</w:t>
            </w:r>
          </w:p>
        </w:tc>
        <w:tc>
          <w:tcPr>
            <w:tcW w:w="2238" w:type="pct"/>
            <w:shd w:val="clear" w:color="auto" w:fill="auto"/>
            <w:vAlign w:val="center"/>
          </w:tcPr>
          <w:p w:rsidR="00115B01" w:rsidRPr="00D668F7" w:rsidRDefault="00115B01" w:rsidP="00103D35">
            <w:pPr>
              <w:spacing w:after="0" w:line="240" w:lineRule="auto"/>
              <w:ind w:left="-179" w:firstLine="179"/>
              <w:rPr>
                <w:rFonts w:asciiTheme="minorHAnsi" w:hAnsiTheme="minorHAnsi" w:cstheme="minorHAnsi"/>
                <w:b/>
                <w:sz w:val="18"/>
                <w:szCs w:val="18"/>
                <w:lang w:val="en-US"/>
              </w:rPr>
            </w:pPr>
            <w:r w:rsidRPr="00D668F7">
              <w:rPr>
                <w:rFonts w:asciiTheme="minorHAnsi" w:hAnsiTheme="minorHAnsi" w:cstheme="minorHAnsi"/>
                <w:b/>
                <w:sz w:val="18"/>
                <w:szCs w:val="18"/>
              </w:rPr>
              <w:t>Размер первоначального взноса</w:t>
            </w:r>
          </w:p>
        </w:tc>
        <w:tc>
          <w:tcPr>
            <w:tcW w:w="2501" w:type="pct"/>
            <w:gridSpan w:val="2"/>
            <w:shd w:val="clear" w:color="auto" w:fill="auto"/>
            <w:vAlign w:val="center"/>
          </w:tcPr>
          <w:p w:rsidR="00115B01" w:rsidRPr="00D668F7" w:rsidRDefault="00115B01" w:rsidP="00103D35">
            <w:pPr>
              <w:spacing w:after="0" w:line="240" w:lineRule="auto"/>
              <w:ind w:left="-179" w:firstLine="179"/>
              <w:jc w:val="center"/>
              <w:rPr>
                <w:rFonts w:asciiTheme="minorHAnsi" w:hAnsiTheme="minorHAnsi" w:cstheme="minorHAnsi"/>
                <w:b/>
                <w:sz w:val="18"/>
                <w:szCs w:val="18"/>
              </w:rPr>
            </w:pPr>
            <w:r w:rsidRPr="00D668F7">
              <w:rPr>
                <w:rStyle w:val="a5"/>
                <w:rFonts w:asciiTheme="minorHAnsi" w:hAnsiTheme="minorHAnsi" w:cstheme="minorHAnsi"/>
                <w:sz w:val="18"/>
                <w:szCs w:val="18"/>
              </w:rPr>
              <w:t>Процентная ставка, годовых (БПС)</w:t>
            </w:r>
          </w:p>
        </w:tc>
      </w:tr>
      <w:tr w:rsidR="00115B01" w:rsidRPr="00D668F7" w:rsidTr="00103D35">
        <w:trPr>
          <w:trHeight w:val="200"/>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2238" w:type="pct"/>
            <w:shd w:val="clear" w:color="auto" w:fill="auto"/>
            <w:vAlign w:val="center"/>
          </w:tcPr>
          <w:p w:rsidR="00115B01" w:rsidRPr="00D668F7" w:rsidRDefault="00115B01" w:rsidP="00103D35">
            <w:pPr>
              <w:spacing w:after="0" w:line="240" w:lineRule="auto"/>
              <w:ind w:left="-179" w:firstLine="179"/>
              <w:jc w:val="center"/>
              <w:rPr>
                <w:rStyle w:val="a5"/>
                <w:rFonts w:asciiTheme="minorHAnsi" w:hAnsiTheme="minorHAnsi" w:cstheme="minorHAnsi"/>
                <w:b w:val="0"/>
                <w:sz w:val="18"/>
                <w:szCs w:val="18"/>
              </w:rPr>
            </w:pPr>
            <w:r w:rsidRPr="00D668F7">
              <w:rPr>
                <w:rFonts w:asciiTheme="minorHAnsi" w:hAnsiTheme="minorHAnsi" w:cstheme="minorHAnsi"/>
                <w:b/>
                <w:sz w:val="18"/>
                <w:szCs w:val="18"/>
              </w:rPr>
              <w:t>от 20,01% (</w:t>
            </w:r>
            <w:proofErr w:type="spellStart"/>
            <w:r w:rsidRPr="00D668F7">
              <w:rPr>
                <w:rFonts w:asciiTheme="minorHAnsi" w:hAnsiTheme="minorHAnsi" w:cstheme="minorHAnsi"/>
                <w:b/>
                <w:sz w:val="18"/>
                <w:szCs w:val="18"/>
              </w:rPr>
              <w:t>вкл</w:t>
            </w:r>
            <w:proofErr w:type="spellEnd"/>
            <w:r w:rsidRPr="00D668F7">
              <w:rPr>
                <w:rFonts w:asciiTheme="minorHAnsi" w:hAnsiTheme="minorHAnsi" w:cstheme="minorHAnsi"/>
                <w:b/>
                <w:sz w:val="18"/>
                <w:szCs w:val="18"/>
              </w:rPr>
              <w:t>) - 85% (</w:t>
            </w:r>
            <w:proofErr w:type="spellStart"/>
            <w:r w:rsidRPr="00D668F7">
              <w:rPr>
                <w:rFonts w:asciiTheme="minorHAnsi" w:hAnsiTheme="minorHAnsi" w:cstheme="minorHAnsi"/>
                <w:b/>
                <w:sz w:val="18"/>
                <w:szCs w:val="18"/>
              </w:rPr>
              <w:t>вкл</w:t>
            </w:r>
            <w:proofErr w:type="spellEnd"/>
            <w:r w:rsidRPr="00D668F7">
              <w:rPr>
                <w:rFonts w:asciiTheme="minorHAnsi" w:hAnsiTheme="minorHAnsi" w:cstheme="minorHAnsi"/>
                <w:b/>
                <w:sz w:val="18"/>
                <w:szCs w:val="18"/>
              </w:rPr>
              <w:t>)</w:t>
            </w:r>
          </w:p>
        </w:tc>
        <w:tc>
          <w:tcPr>
            <w:tcW w:w="2501" w:type="pct"/>
            <w:gridSpan w:val="2"/>
            <w:shd w:val="clear" w:color="auto" w:fill="auto"/>
            <w:vAlign w:val="center"/>
          </w:tcPr>
          <w:p w:rsidR="00115B01" w:rsidRPr="00D668F7" w:rsidRDefault="00115B01" w:rsidP="00103D35">
            <w:pPr>
              <w:spacing w:after="0" w:line="240" w:lineRule="auto"/>
              <w:ind w:left="-179" w:firstLine="179"/>
              <w:jc w:val="center"/>
              <w:rPr>
                <w:rStyle w:val="a5"/>
                <w:rFonts w:asciiTheme="minorHAnsi" w:hAnsiTheme="minorHAnsi" w:cstheme="minorHAnsi"/>
                <w:b w:val="0"/>
                <w:sz w:val="18"/>
                <w:szCs w:val="18"/>
              </w:rPr>
            </w:pPr>
            <w:r w:rsidRPr="00D668F7">
              <w:rPr>
                <w:rFonts w:asciiTheme="minorHAnsi" w:hAnsiTheme="minorHAnsi" w:cstheme="minorHAnsi"/>
                <w:b/>
                <w:sz w:val="18"/>
                <w:szCs w:val="18"/>
              </w:rPr>
              <w:t>6,0%</w:t>
            </w:r>
          </w:p>
        </w:tc>
      </w:tr>
      <w:tr w:rsidR="00115B01" w:rsidRPr="00D668F7" w:rsidTr="00103D35">
        <w:trPr>
          <w:trHeight w:val="68"/>
        </w:trPr>
        <w:tc>
          <w:tcPr>
            <w:tcW w:w="261" w:type="pct"/>
            <w:vMerge w:val="restar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7.1.</w:t>
            </w:r>
          </w:p>
        </w:tc>
        <w:tc>
          <w:tcPr>
            <w:tcW w:w="2238" w:type="pct"/>
            <w:shd w:val="clear" w:color="auto" w:fill="auto"/>
            <w:vAlign w:val="center"/>
          </w:tcPr>
          <w:p w:rsidR="00115B01" w:rsidRPr="00D668F7" w:rsidRDefault="00115B01" w:rsidP="00103D35">
            <w:pPr>
              <w:spacing w:after="0" w:line="240" w:lineRule="auto"/>
              <w:ind w:left="-179" w:firstLine="179"/>
              <w:jc w:val="both"/>
              <w:rPr>
                <w:rFonts w:asciiTheme="minorHAnsi" w:hAnsiTheme="minorHAnsi" w:cstheme="minorHAnsi"/>
                <w:b/>
                <w:sz w:val="18"/>
                <w:szCs w:val="18"/>
              </w:rPr>
            </w:pPr>
            <w:r w:rsidRPr="00D668F7">
              <w:rPr>
                <w:rStyle w:val="a5"/>
                <w:rFonts w:asciiTheme="minorHAnsi" w:hAnsiTheme="minorHAnsi" w:cstheme="minorHAnsi"/>
                <w:sz w:val="18"/>
                <w:szCs w:val="18"/>
              </w:rPr>
              <w:t>Ставки при рефинансировании кредитов:</w:t>
            </w:r>
          </w:p>
        </w:tc>
        <w:tc>
          <w:tcPr>
            <w:tcW w:w="2501" w:type="pct"/>
            <w:gridSpan w:val="2"/>
            <w:shd w:val="clear" w:color="auto" w:fill="auto"/>
            <w:vAlign w:val="center"/>
          </w:tcPr>
          <w:p w:rsidR="00115B01" w:rsidRPr="00D668F7" w:rsidRDefault="00115B01" w:rsidP="00103D35">
            <w:pPr>
              <w:spacing w:after="0" w:line="240" w:lineRule="auto"/>
              <w:ind w:left="-179" w:firstLine="179"/>
              <w:jc w:val="center"/>
              <w:rPr>
                <w:rFonts w:asciiTheme="minorHAnsi" w:hAnsiTheme="minorHAnsi" w:cstheme="minorHAnsi"/>
                <w:b/>
                <w:sz w:val="18"/>
                <w:szCs w:val="18"/>
              </w:rPr>
            </w:pPr>
          </w:p>
        </w:tc>
      </w:tr>
      <w:tr w:rsidR="00115B01" w:rsidRPr="00D668F7" w:rsidTr="00103D35">
        <w:trPr>
          <w:trHeight w:val="68"/>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2238" w:type="pct"/>
            <w:shd w:val="clear" w:color="auto" w:fill="auto"/>
            <w:vAlign w:val="center"/>
          </w:tcPr>
          <w:p w:rsidR="00115B01" w:rsidRPr="00D668F7" w:rsidRDefault="00115B01" w:rsidP="00103D35">
            <w:pPr>
              <w:spacing w:after="0" w:line="240" w:lineRule="auto"/>
              <w:ind w:left="-179" w:firstLine="179"/>
              <w:jc w:val="both"/>
              <w:rPr>
                <w:rFonts w:asciiTheme="minorHAnsi" w:hAnsiTheme="minorHAnsi" w:cstheme="minorHAnsi"/>
                <w:b/>
                <w:sz w:val="18"/>
                <w:szCs w:val="18"/>
              </w:rPr>
            </w:pPr>
            <w:r w:rsidRPr="00D668F7">
              <w:rPr>
                <w:rStyle w:val="a5"/>
                <w:rFonts w:asciiTheme="minorHAnsi" w:hAnsiTheme="minorHAnsi" w:cstheme="minorHAnsi"/>
                <w:sz w:val="18"/>
                <w:szCs w:val="18"/>
              </w:rPr>
              <w:t>Рефинансирование собственных кредитов</w:t>
            </w:r>
          </w:p>
        </w:tc>
        <w:tc>
          <w:tcPr>
            <w:tcW w:w="2501" w:type="pct"/>
            <w:gridSpan w:val="2"/>
            <w:shd w:val="clear" w:color="auto" w:fill="auto"/>
            <w:vAlign w:val="center"/>
          </w:tcPr>
          <w:p w:rsidR="00115B01" w:rsidRPr="00D668F7" w:rsidRDefault="00115B01" w:rsidP="00103D35">
            <w:pPr>
              <w:spacing w:after="0" w:line="240" w:lineRule="auto"/>
              <w:ind w:left="-179" w:firstLine="179"/>
              <w:jc w:val="center"/>
              <w:rPr>
                <w:rFonts w:asciiTheme="minorHAnsi" w:hAnsiTheme="minorHAnsi" w:cstheme="minorHAnsi"/>
                <w:b/>
                <w:sz w:val="18"/>
                <w:szCs w:val="18"/>
              </w:rPr>
            </w:pPr>
            <w:r w:rsidRPr="00D668F7">
              <w:rPr>
                <w:rFonts w:asciiTheme="minorHAnsi" w:hAnsiTheme="minorHAnsi" w:cstheme="minorHAnsi"/>
                <w:b/>
                <w:sz w:val="18"/>
                <w:szCs w:val="18"/>
              </w:rPr>
              <w:t>6</w:t>
            </w:r>
            <w:r w:rsidRPr="00D668F7">
              <w:rPr>
                <w:rFonts w:asciiTheme="minorHAnsi" w:hAnsiTheme="minorHAnsi" w:cstheme="minorHAnsi"/>
                <w:b/>
                <w:sz w:val="18"/>
                <w:szCs w:val="18"/>
                <w:lang w:val="en-US"/>
              </w:rPr>
              <w:t>,0%</w:t>
            </w:r>
          </w:p>
        </w:tc>
      </w:tr>
      <w:tr w:rsidR="00115B01" w:rsidRPr="00D668F7" w:rsidTr="00103D35">
        <w:trPr>
          <w:trHeight w:val="68"/>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2238" w:type="pct"/>
            <w:shd w:val="clear" w:color="auto" w:fill="auto"/>
            <w:vAlign w:val="center"/>
          </w:tcPr>
          <w:p w:rsidR="00115B01" w:rsidRPr="00D668F7" w:rsidRDefault="00115B01" w:rsidP="00103D35">
            <w:pPr>
              <w:spacing w:after="0" w:line="240" w:lineRule="auto"/>
              <w:ind w:left="-179" w:firstLine="179"/>
              <w:jc w:val="both"/>
              <w:rPr>
                <w:rFonts w:asciiTheme="minorHAnsi" w:hAnsiTheme="minorHAnsi" w:cstheme="minorHAnsi"/>
                <w:b/>
                <w:sz w:val="18"/>
                <w:szCs w:val="18"/>
              </w:rPr>
            </w:pPr>
            <w:r w:rsidRPr="00D668F7">
              <w:rPr>
                <w:rStyle w:val="a5"/>
                <w:rFonts w:asciiTheme="minorHAnsi" w:hAnsiTheme="minorHAnsi" w:cstheme="minorHAnsi"/>
                <w:sz w:val="18"/>
                <w:szCs w:val="18"/>
              </w:rPr>
              <w:t>Рефинансирование кредитов сторонних банков</w:t>
            </w:r>
          </w:p>
        </w:tc>
        <w:tc>
          <w:tcPr>
            <w:tcW w:w="2501" w:type="pct"/>
            <w:gridSpan w:val="2"/>
            <w:shd w:val="clear" w:color="auto" w:fill="auto"/>
            <w:vAlign w:val="center"/>
          </w:tcPr>
          <w:p w:rsidR="00115B01" w:rsidRPr="00D668F7" w:rsidRDefault="00115B01" w:rsidP="00103D35">
            <w:pPr>
              <w:spacing w:after="0" w:line="240" w:lineRule="auto"/>
              <w:ind w:left="-179" w:firstLine="179"/>
              <w:jc w:val="center"/>
              <w:rPr>
                <w:rFonts w:asciiTheme="minorHAnsi" w:hAnsiTheme="minorHAnsi" w:cstheme="minorHAnsi"/>
                <w:b/>
                <w:sz w:val="18"/>
                <w:szCs w:val="18"/>
              </w:rPr>
            </w:pPr>
            <w:r w:rsidRPr="00D668F7">
              <w:rPr>
                <w:rFonts w:asciiTheme="minorHAnsi" w:hAnsiTheme="minorHAnsi" w:cstheme="minorHAnsi"/>
                <w:b/>
                <w:sz w:val="18"/>
                <w:szCs w:val="18"/>
              </w:rPr>
              <w:t>6,0%</w:t>
            </w:r>
          </w:p>
        </w:tc>
      </w:tr>
      <w:tr w:rsidR="00115B01" w:rsidRPr="00D668F7" w:rsidTr="00103D35">
        <w:trPr>
          <w:trHeight w:val="199"/>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8</w:t>
            </w:r>
          </w:p>
        </w:tc>
        <w:tc>
          <w:tcPr>
            <w:tcW w:w="3489"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highlight w:val="yellow"/>
              </w:rPr>
            </w:pPr>
            <w:r w:rsidRPr="00D668F7">
              <w:rPr>
                <w:rFonts w:asciiTheme="minorHAnsi" w:hAnsiTheme="minorHAnsi" w:cstheme="minorHAnsi"/>
                <w:bCs/>
                <w:sz w:val="18"/>
                <w:szCs w:val="18"/>
              </w:rPr>
              <w:t>При отказе Заемщика от личного и/или имущественного страхования и/или наличия просроченной задолженности</w:t>
            </w:r>
          </w:p>
        </w:tc>
        <w:tc>
          <w:tcPr>
            <w:tcW w:w="1250"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b/>
                <w:sz w:val="18"/>
                <w:szCs w:val="18"/>
              </w:rPr>
            </w:pPr>
            <w:r w:rsidRPr="00C15FCD">
              <w:rPr>
                <w:rFonts w:asciiTheme="minorHAnsi" w:hAnsiTheme="minorHAnsi" w:cstheme="minorHAnsi"/>
                <w:b/>
                <w:sz w:val="18"/>
                <w:szCs w:val="18"/>
              </w:rPr>
              <w:t>7,0%</w:t>
            </w:r>
          </w:p>
        </w:tc>
      </w:tr>
      <w:tr w:rsidR="00115B01" w:rsidRPr="00D668F7" w:rsidTr="00103D35">
        <w:trPr>
          <w:trHeight w:val="548"/>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9</w:t>
            </w:r>
          </w:p>
        </w:tc>
        <w:tc>
          <w:tcPr>
            <w:tcW w:w="4739" w:type="pct"/>
            <w:gridSpan w:val="3"/>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 xml:space="preserve">Указанные значения ставок устанавливаются </w:t>
            </w:r>
            <w:r w:rsidRPr="00D668F7">
              <w:rPr>
                <w:rFonts w:asciiTheme="minorHAnsi" w:hAnsiTheme="minorHAnsi" w:cstheme="minorHAnsi"/>
                <w:bCs/>
                <w:sz w:val="18"/>
                <w:szCs w:val="18"/>
              </w:rPr>
              <w:t xml:space="preserve">при наличии: </w:t>
            </w:r>
          </w:p>
          <w:p w:rsidR="00115B01" w:rsidRPr="00D668F7" w:rsidRDefault="00115B01" w:rsidP="00115B01">
            <w:pPr>
              <w:numPr>
                <w:ilvl w:val="0"/>
                <w:numId w:val="6"/>
              </w:numPr>
              <w:spacing w:after="0" w:line="240" w:lineRule="auto"/>
              <w:jc w:val="both"/>
              <w:rPr>
                <w:rFonts w:asciiTheme="minorHAnsi" w:hAnsiTheme="minorHAnsi" w:cstheme="minorHAnsi"/>
                <w:bCs/>
                <w:sz w:val="18"/>
                <w:szCs w:val="18"/>
              </w:rPr>
            </w:pPr>
            <w:r w:rsidRPr="00D668F7">
              <w:rPr>
                <w:rFonts w:asciiTheme="minorHAnsi" w:hAnsiTheme="minorHAnsi" w:cstheme="minorHAnsi"/>
                <w:bCs/>
                <w:sz w:val="18"/>
                <w:szCs w:val="18"/>
              </w:rPr>
              <w:t>имущественного страхования (договора страхования Предмета ипотеки от гибели и повреждения)</w:t>
            </w:r>
            <w:r w:rsidRPr="00D668F7">
              <w:rPr>
                <w:rStyle w:val="a8"/>
                <w:rFonts w:asciiTheme="minorHAnsi" w:hAnsiTheme="minorHAnsi" w:cstheme="minorHAnsi"/>
                <w:bCs/>
                <w:sz w:val="18"/>
                <w:szCs w:val="18"/>
              </w:rPr>
              <w:t xml:space="preserve"> </w:t>
            </w:r>
            <w:r w:rsidRPr="00D668F7">
              <w:rPr>
                <w:rStyle w:val="a8"/>
                <w:rFonts w:asciiTheme="minorHAnsi" w:hAnsiTheme="minorHAnsi" w:cstheme="minorHAnsi"/>
                <w:bCs/>
                <w:sz w:val="18"/>
                <w:szCs w:val="18"/>
              </w:rPr>
              <w:footnoteReference w:id="20"/>
            </w:r>
          </w:p>
          <w:p w:rsidR="00115B01" w:rsidRDefault="00115B01" w:rsidP="00115B01">
            <w:pPr>
              <w:numPr>
                <w:ilvl w:val="0"/>
                <w:numId w:val="6"/>
              </w:numPr>
              <w:spacing w:after="0" w:line="240" w:lineRule="auto"/>
              <w:jc w:val="both"/>
              <w:rPr>
                <w:rFonts w:asciiTheme="minorHAnsi" w:hAnsiTheme="minorHAnsi" w:cstheme="minorHAnsi"/>
                <w:bCs/>
                <w:sz w:val="18"/>
                <w:szCs w:val="18"/>
              </w:rPr>
            </w:pPr>
            <w:r w:rsidRPr="00D668F7">
              <w:rPr>
                <w:rFonts w:asciiTheme="minorHAnsi" w:hAnsiTheme="minorHAnsi" w:cstheme="minorHAnsi"/>
                <w:bCs/>
                <w:sz w:val="18"/>
                <w:szCs w:val="18"/>
              </w:rPr>
              <w:t>личного страхования (договора страхования Заемщиков от несчастных случаев и болезней).</w:t>
            </w:r>
          </w:p>
          <w:p w:rsidR="00115B01" w:rsidRPr="00D668F7" w:rsidRDefault="00115B01" w:rsidP="00103D35">
            <w:pPr>
              <w:spacing w:after="0" w:line="240" w:lineRule="auto"/>
              <w:ind w:left="720"/>
              <w:jc w:val="both"/>
              <w:rPr>
                <w:rFonts w:asciiTheme="minorHAnsi" w:hAnsiTheme="minorHAnsi" w:cstheme="minorHAnsi"/>
                <w:bCs/>
                <w:sz w:val="18"/>
                <w:szCs w:val="18"/>
              </w:rPr>
            </w:pPr>
          </w:p>
        </w:tc>
      </w:tr>
      <w:tr w:rsidR="00115B01" w:rsidRPr="00D668F7" w:rsidTr="00103D35">
        <w:trPr>
          <w:trHeight w:val="126"/>
        </w:trPr>
        <w:tc>
          <w:tcPr>
            <w:tcW w:w="261" w:type="pct"/>
            <w:vMerge w:val="restar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10</w:t>
            </w:r>
          </w:p>
        </w:tc>
        <w:tc>
          <w:tcPr>
            <w:tcW w:w="4739" w:type="pct"/>
            <w:gridSpan w:val="3"/>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b/>
                <w:sz w:val="18"/>
                <w:szCs w:val="18"/>
              </w:rPr>
              <w:t>Возможность увеличения лимита кредитования сверх льготной суммы кредита:</w:t>
            </w:r>
          </w:p>
        </w:tc>
      </w:tr>
      <w:tr w:rsidR="00115B01" w:rsidRPr="00D668F7" w:rsidTr="00103D35">
        <w:trPr>
          <w:trHeight w:val="123"/>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2238" w:type="pct"/>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b/>
                <w:sz w:val="18"/>
                <w:szCs w:val="18"/>
              </w:rPr>
              <w:t>Сумма кредита сверх льготной суммы</w:t>
            </w:r>
          </w:p>
        </w:tc>
        <w:tc>
          <w:tcPr>
            <w:tcW w:w="2501"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30 000 000 рублей (включительно) для жилых помещений, расположенных на территориях г. Москвы, Московской области, Санкт-Петербурга и Ленинградской области;</w:t>
            </w:r>
          </w:p>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 xml:space="preserve">15 000 000 рублей (включительно) для жилых помещений, расположенных на территориях субъектов РФ, за исключением г. </w:t>
            </w:r>
            <w:r w:rsidRPr="00D668F7">
              <w:rPr>
                <w:rFonts w:asciiTheme="minorHAnsi" w:hAnsiTheme="minorHAnsi" w:cstheme="minorHAnsi"/>
                <w:sz w:val="18"/>
                <w:szCs w:val="18"/>
              </w:rPr>
              <w:lastRenderedPageBreak/>
              <w:t>Москвы, Московской области, Санкт-Петербурга и Ленинградской области.</w:t>
            </w:r>
          </w:p>
        </w:tc>
      </w:tr>
      <w:tr w:rsidR="00115B01" w:rsidRPr="00D668F7" w:rsidTr="00103D35">
        <w:trPr>
          <w:trHeight w:val="123"/>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2238" w:type="pct"/>
            <w:shd w:val="clear" w:color="auto" w:fill="auto"/>
            <w:vAlign w:val="center"/>
          </w:tcPr>
          <w:p w:rsidR="00115B01" w:rsidRPr="00D668F7" w:rsidRDefault="00115B01" w:rsidP="00103D35">
            <w:pPr>
              <w:spacing w:after="0" w:line="240" w:lineRule="auto"/>
              <w:jc w:val="both"/>
              <w:rPr>
                <w:rFonts w:asciiTheme="minorHAnsi" w:hAnsiTheme="minorHAnsi" w:cstheme="minorHAnsi"/>
                <w:b/>
                <w:sz w:val="18"/>
                <w:szCs w:val="18"/>
              </w:rPr>
            </w:pPr>
            <w:r w:rsidRPr="00D668F7">
              <w:rPr>
                <w:rFonts w:asciiTheme="minorHAnsi" w:hAnsiTheme="minorHAnsi" w:cstheme="minorHAnsi"/>
                <w:b/>
                <w:sz w:val="18"/>
                <w:szCs w:val="18"/>
              </w:rPr>
              <w:t>Минимальная сумма кредита на сумму, превышающую максимальную сумму кредита, указанную в п.5 настоящих условий</w:t>
            </w:r>
          </w:p>
        </w:tc>
        <w:tc>
          <w:tcPr>
            <w:tcW w:w="2501"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500 000 рублей</w:t>
            </w:r>
          </w:p>
        </w:tc>
      </w:tr>
      <w:tr w:rsidR="00115B01" w:rsidRPr="00D668F7" w:rsidTr="00103D35">
        <w:trPr>
          <w:trHeight w:val="448"/>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2238"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b/>
                <w:sz w:val="18"/>
                <w:szCs w:val="18"/>
              </w:rPr>
            </w:pPr>
            <w:r w:rsidRPr="00D668F7">
              <w:rPr>
                <w:rFonts w:asciiTheme="minorHAnsi" w:hAnsiTheme="minorHAnsi" w:cstheme="minorHAnsi"/>
                <w:b/>
                <w:sz w:val="18"/>
                <w:szCs w:val="18"/>
              </w:rPr>
              <w:t>Размер базовой процентной ставки (БПС) на сумму кредита, указанную в п.5 настоящих условий</w:t>
            </w:r>
          </w:p>
        </w:tc>
        <w:tc>
          <w:tcPr>
            <w:tcW w:w="2501" w:type="pct"/>
            <w:gridSpan w:val="2"/>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b/>
                <w:sz w:val="18"/>
                <w:szCs w:val="18"/>
              </w:rPr>
              <w:t>Размер базовой процентной ставки (БПС) на сумму, превышающую максимальную сумму кредита, указанную в п.5 настоящих условий</w:t>
            </w:r>
          </w:p>
        </w:tc>
      </w:tr>
      <w:tr w:rsidR="00115B01" w:rsidRPr="00D668F7" w:rsidTr="00103D35">
        <w:trPr>
          <w:trHeight w:val="413"/>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2238"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6,0%</w:t>
            </w:r>
          </w:p>
        </w:tc>
        <w:tc>
          <w:tcPr>
            <w:tcW w:w="2501" w:type="pct"/>
            <w:gridSpan w:val="2"/>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 xml:space="preserve">19,0% </w:t>
            </w:r>
          </w:p>
        </w:tc>
      </w:tr>
      <w:tr w:rsidR="00115B01" w:rsidRPr="00D668F7" w:rsidTr="00103D35">
        <w:trPr>
          <w:trHeight w:val="123"/>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4739" w:type="pct"/>
            <w:gridSpan w:val="3"/>
            <w:shd w:val="clear" w:color="auto" w:fill="auto"/>
            <w:vAlign w:val="center"/>
          </w:tcPr>
          <w:p w:rsidR="00115B01" w:rsidRPr="00D668F7" w:rsidDel="00741E2F"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b/>
                <w:sz w:val="18"/>
                <w:szCs w:val="18"/>
              </w:rPr>
              <w:t>Корректирующие значения к БПС на сумму, превышающую максимальную сумму кредита, указанную в п.5 настоящих условий :</w:t>
            </w:r>
          </w:p>
        </w:tc>
      </w:tr>
      <w:tr w:rsidR="00115B01" w:rsidRPr="00D668F7" w:rsidTr="00103D35">
        <w:trPr>
          <w:trHeight w:val="123"/>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2238" w:type="pct"/>
            <w:shd w:val="clear" w:color="auto" w:fill="auto"/>
            <w:vAlign w:val="center"/>
          </w:tcPr>
          <w:p w:rsidR="00115B01" w:rsidRPr="00D668F7" w:rsidDel="00741E2F"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bCs/>
                <w:sz w:val="18"/>
                <w:szCs w:val="18"/>
              </w:rPr>
              <w:t>при отказе Заемщика от личного страхования</w:t>
            </w:r>
          </w:p>
        </w:tc>
        <w:tc>
          <w:tcPr>
            <w:tcW w:w="2501" w:type="pct"/>
            <w:gridSpan w:val="2"/>
            <w:shd w:val="clear" w:color="auto" w:fill="auto"/>
            <w:vAlign w:val="center"/>
          </w:tcPr>
          <w:p w:rsidR="00115B01" w:rsidRPr="00D668F7" w:rsidDel="00741E2F"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b/>
                <w:sz w:val="18"/>
                <w:szCs w:val="18"/>
              </w:rPr>
              <w:t>+ 1,0%</w:t>
            </w:r>
          </w:p>
        </w:tc>
      </w:tr>
      <w:tr w:rsidR="00115B01" w:rsidRPr="00D668F7" w:rsidTr="00103D35">
        <w:trPr>
          <w:trHeight w:val="123"/>
        </w:trPr>
        <w:tc>
          <w:tcPr>
            <w:tcW w:w="261" w:type="pct"/>
            <w:vMerge/>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p>
        </w:tc>
        <w:tc>
          <w:tcPr>
            <w:tcW w:w="2238" w:type="pct"/>
            <w:shd w:val="clear" w:color="auto" w:fill="auto"/>
            <w:vAlign w:val="center"/>
          </w:tcPr>
          <w:p w:rsidR="00115B01" w:rsidRPr="00D668F7" w:rsidDel="00741E2F"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bCs/>
                <w:sz w:val="18"/>
                <w:szCs w:val="18"/>
              </w:rPr>
              <w:t xml:space="preserve">при отказе Заемщика от имущественного страхования (после сдачи дома в эксплуатацию и подписания акта приема-передачи) </w:t>
            </w:r>
          </w:p>
        </w:tc>
        <w:tc>
          <w:tcPr>
            <w:tcW w:w="2501" w:type="pct"/>
            <w:gridSpan w:val="2"/>
            <w:shd w:val="clear" w:color="auto" w:fill="auto"/>
            <w:vAlign w:val="center"/>
          </w:tcPr>
          <w:p w:rsidR="00115B01" w:rsidRPr="00D668F7" w:rsidDel="00741E2F"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b/>
                <w:sz w:val="18"/>
                <w:szCs w:val="18"/>
              </w:rPr>
              <w:t>+ 1,0%</w:t>
            </w:r>
          </w:p>
        </w:tc>
      </w:tr>
      <w:tr w:rsidR="00115B01" w:rsidRPr="00D668F7" w:rsidTr="00103D35">
        <w:trPr>
          <w:trHeight w:val="501"/>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11</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Обеспечение:</w:t>
            </w:r>
          </w:p>
        </w:tc>
        <w:tc>
          <w:tcPr>
            <w:tcW w:w="2501"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З</w:t>
            </w:r>
            <w:r w:rsidRPr="00D668F7">
              <w:rPr>
                <w:rFonts w:asciiTheme="minorHAnsi" w:hAnsiTheme="minorHAnsi" w:cstheme="minorHAnsi"/>
                <w:bCs/>
                <w:sz w:val="18"/>
                <w:szCs w:val="18"/>
              </w:rPr>
              <w:t>алог приобретаемой на кредитные средства недвижимости/</w:t>
            </w:r>
            <w:r w:rsidRPr="00D668F7">
              <w:rPr>
                <w:rFonts w:asciiTheme="minorHAnsi" w:hAnsiTheme="minorHAnsi" w:cstheme="minorHAnsi"/>
                <w:sz w:val="18"/>
                <w:szCs w:val="18"/>
              </w:rPr>
              <w:t xml:space="preserve"> З</w:t>
            </w:r>
            <w:r w:rsidRPr="00D668F7">
              <w:rPr>
                <w:rFonts w:asciiTheme="minorHAnsi" w:hAnsiTheme="minorHAnsi" w:cstheme="minorHAnsi"/>
                <w:bCs/>
                <w:sz w:val="18"/>
                <w:szCs w:val="18"/>
              </w:rPr>
              <w:t>алог недвижимости по рефинансируемому кредиту</w:t>
            </w:r>
            <w:r w:rsidRPr="00D668F7">
              <w:rPr>
                <w:rFonts w:asciiTheme="minorHAnsi" w:hAnsiTheme="minorHAnsi" w:cstheme="minorHAnsi"/>
                <w:sz w:val="18"/>
                <w:szCs w:val="18"/>
              </w:rPr>
              <w:t>/</w:t>
            </w:r>
            <w:r w:rsidRPr="00D668F7">
              <w:rPr>
                <w:rFonts w:asciiTheme="minorHAnsi" w:hAnsiTheme="minorHAnsi" w:cstheme="minorHAnsi"/>
                <w:bCs/>
                <w:sz w:val="18"/>
                <w:szCs w:val="18"/>
              </w:rPr>
              <w:t>Залог прав требований по договору долевого участия</w:t>
            </w:r>
          </w:p>
        </w:tc>
      </w:tr>
      <w:tr w:rsidR="00115B01" w:rsidRPr="00D668F7" w:rsidTr="00103D35">
        <w:trPr>
          <w:trHeight w:val="681"/>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12</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Состав первоначального взноса</w:t>
            </w:r>
          </w:p>
        </w:tc>
        <w:tc>
          <w:tcPr>
            <w:tcW w:w="2501" w:type="pct"/>
            <w:gridSpan w:val="2"/>
            <w:shd w:val="clear" w:color="auto" w:fill="auto"/>
            <w:vAlign w:val="center"/>
          </w:tcPr>
          <w:p w:rsidR="00115B01" w:rsidRPr="00D668F7" w:rsidRDefault="00115B01" w:rsidP="00115B01">
            <w:pPr>
              <w:pStyle w:val="a3"/>
              <w:numPr>
                <w:ilvl w:val="0"/>
                <w:numId w:val="2"/>
              </w:numPr>
              <w:tabs>
                <w:tab w:val="left" w:pos="171"/>
              </w:tabs>
              <w:ind w:left="267" w:hanging="267"/>
              <w:jc w:val="both"/>
              <w:rPr>
                <w:rFonts w:asciiTheme="minorHAnsi" w:hAnsiTheme="minorHAnsi" w:cstheme="minorHAnsi"/>
                <w:bCs/>
                <w:sz w:val="18"/>
                <w:szCs w:val="18"/>
              </w:rPr>
            </w:pPr>
            <w:r w:rsidRPr="00D668F7">
              <w:rPr>
                <w:rFonts w:asciiTheme="minorHAnsi" w:hAnsiTheme="minorHAnsi" w:cstheme="minorHAnsi"/>
                <w:bCs/>
                <w:sz w:val="18"/>
                <w:szCs w:val="18"/>
              </w:rPr>
              <w:t>собственные средства Заемщика;</w:t>
            </w:r>
          </w:p>
          <w:p w:rsidR="00115B01" w:rsidRPr="00D668F7" w:rsidRDefault="00115B01" w:rsidP="00115B01">
            <w:pPr>
              <w:pStyle w:val="a3"/>
              <w:numPr>
                <w:ilvl w:val="0"/>
                <w:numId w:val="2"/>
              </w:numPr>
              <w:tabs>
                <w:tab w:val="left" w:pos="171"/>
              </w:tabs>
              <w:ind w:left="267" w:hanging="267"/>
              <w:jc w:val="both"/>
              <w:rPr>
                <w:rFonts w:asciiTheme="minorHAnsi" w:hAnsiTheme="minorHAnsi" w:cstheme="minorHAnsi"/>
                <w:bCs/>
                <w:sz w:val="18"/>
                <w:szCs w:val="18"/>
              </w:rPr>
            </w:pPr>
            <w:r w:rsidRPr="00D668F7">
              <w:rPr>
                <w:rFonts w:asciiTheme="minorHAnsi" w:hAnsiTheme="minorHAnsi" w:cstheme="minorHAnsi"/>
                <w:bCs/>
                <w:sz w:val="18"/>
                <w:szCs w:val="18"/>
              </w:rPr>
              <w:t>средства МСК (полная либо частичная оплата ПВ</w:t>
            </w:r>
            <w:r w:rsidRPr="00D668F7">
              <w:rPr>
                <w:rStyle w:val="a8"/>
                <w:rFonts w:asciiTheme="minorHAnsi" w:hAnsiTheme="minorHAnsi" w:cstheme="minorHAnsi"/>
                <w:bCs/>
                <w:sz w:val="18"/>
                <w:szCs w:val="18"/>
              </w:rPr>
              <w:footnoteReference w:id="21"/>
            </w:r>
            <w:r w:rsidRPr="00D668F7">
              <w:rPr>
                <w:rFonts w:asciiTheme="minorHAnsi" w:hAnsiTheme="minorHAnsi" w:cstheme="minorHAnsi"/>
                <w:bCs/>
                <w:sz w:val="18"/>
                <w:szCs w:val="18"/>
              </w:rPr>
              <w:t>);</w:t>
            </w:r>
          </w:p>
          <w:p w:rsidR="00115B01" w:rsidRPr="00D668F7" w:rsidRDefault="00115B01" w:rsidP="00115B01">
            <w:pPr>
              <w:pStyle w:val="a3"/>
              <w:numPr>
                <w:ilvl w:val="0"/>
                <w:numId w:val="2"/>
              </w:numPr>
              <w:tabs>
                <w:tab w:val="left" w:pos="29"/>
              </w:tabs>
              <w:ind w:left="171" w:hanging="171"/>
              <w:jc w:val="both"/>
              <w:rPr>
                <w:rFonts w:asciiTheme="minorHAnsi" w:hAnsiTheme="minorHAnsi" w:cstheme="minorHAnsi"/>
                <w:bCs/>
                <w:sz w:val="18"/>
                <w:szCs w:val="18"/>
              </w:rPr>
            </w:pPr>
            <w:r w:rsidRPr="00D668F7">
              <w:rPr>
                <w:rFonts w:asciiTheme="minorHAnsi" w:hAnsiTheme="minorHAnsi" w:cstheme="minorHAnsi"/>
                <w:bCs/>
                <w:sz w:val="18"/>
                <w:szCs w:val="18"/>
              </w:rPr>
              <w:t>средств, полученные из федерального бюджета, бюджетов субъектов РФ, местных бюджетов либо от организации – работодателя заемщика.</w:t>
            </w:r>
          </w:p>
        </w:tc>
      </w:tr>
      <w:tr w:rsidR="00115B01" w:rsidRPr="00D668F7" w:rsidTr="00103D35">
        <w:trPr>
          <w:trHeight w:val="611"/>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lang w:val="en-US"/>
              </w:rPr>
              <w:t>1</w:t>
            </w:r>
            <w:r w:rsidRPr="00D668F7">
              <w:rPr>
                <w:rFonts w:asciiTheme="minorHAnsi" w:hAnsiTheme="minorHAnsi" w:cstheme="minorHAnsi"/>
                <w:sz w:val="18"/>
                <w:szCs w:val="18"/>
              </w:rPr>
              <w:t>3</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Перечень дополнительных документов</w:t>
            </w:r>
          </w:p>
        </w:tc>
        <w:tc>
          <w:tcPr>
            <w:tcW w:w="2501" w:type="pct"/>
            <w:gridSpan w:val="2"/>
            <w:shd w:val="clear" w:color="auto" w:fill="auto"/>
            <w:vAlign w:val="center"/>
          </w:tcPr>
          <w:p w:rsidR="00115B01" w:rsidRPr="00512758" w:rsidRDefault="00115B01" w:rsidP="00115B01">
            <w:pPr>
              <w:pStyle w:val="a3"/>
              <w:numPr>
                <w:ilvl w:val="0"/>
                <w:numId w:val="1"/>
              </w:numPr>
              <w:tabs>
                <w:tab w:val="left" w:pos="171"/>
              </w:tabs>
              <w:ind w:left="267" w:hanging="267"/>
              <w:rPr>
                <w:rFonts w:asciiTheme="minorHAnsi" w:hAnsiTheme="minorHAnsi" w:cstheme="minorHAnsi"/>
                <w:bCs/>
                <w:sz w:val="18"/>
                <w:szCs w:val="18"/>
              </w:rPr>
            </w:pPr>
            <w:r w:rsidRPr="00512758">
              <w:rPr>
                <w:rFonts w:asciiTheme="minorHAnsi" w:hAnsiTheme="minorHAnsi" w:cstheme="minorHAnsi"/>
                <w:bCs/>
                <w:sz w:val="18"/>
                <w:szCs w:val="18"/>
              </w:rPr>
              <w:t>Обязательное предоставление свидетельства о рождении;</w:t>
            </w:r>
          </w:p>
          <w:p w:rsidR="00115B01" w:rsidRPr="00512758" w:rsidRDefault="00115B01" w:rsidP="00115B01">
            <w:pPr>
              <w:pStyle w:val="a3"/>
              <w:numPr>
                <w:ilvl w:val="0"/>
                <w:numId w:val="1"/>
              </w:numPr>
              <w:ind w:left="171" w:hanging="171"/>
              <w:rPr>
                <w:rFonts w:asciiTheme="minorHAnsi" w:hAnsiTheme="minorHAnsi" w:cstheme="minorHAnsi"/>
                <w:bCs/>
                <w:sz w:val="18"/>
                <w:szCs w:val="18"/>
              </w:rPr>
            </w:pPr>
            <w:r w:rsidRPr="00512758">
              <w:rPr>
                <w:rFonts w:asciiTheme="minorHAnsi" w:hAnsiTheme="minorHAnsi" w:cstheme="minorHAnsi"/>
                <w:sz w:val="18"/>
                <w:szCs w:val="18"/>
              </w:rPr>
              <w:t>В случае отсутствия сведений о гражданстве в свидетельстве о рождении, необходимо предоставить документ, подтверждающий гражданство;</w:t>
            </w:r>
          </w:p>
          <w:p w:rsidR="00115B01" w:rsidRPr="00512758" w:rsidRDefault="00115B01" w:rsidP="00115B01">
            <w:pPr>
              <w:pStyle w:val="a3"/>
              <w:numPr>
                <w:ilvl w:val="0"/>
                <w:numId w:val="1"/>
              </w:numPr>
              <w:ind w:left="171" w:hanging="171"/>
              <w:rPr>
                <w:rFonts w:asciiTheme="minorHAnsi" w:hAnsiTheme="minorHAnsi" w:cstheme="minorHAnsi"/>
                <w:bCs/>
                <w:sz w:val="18"/>
                <w:szCs w:val="18"/>
              </w:rPr>
            </w:pPr>
            <w:r w:rsidRPr="00512758">
              <w:rPr>
                <w:rFonts w:asciiTheme="minorHAnsi" w:hAnsiTheme="minorHAnsi" w:cstheme="minorHAnsi"/>
                <w:sz w:val="18"/>
                <w:szCs w:val="18"/>
              </w:rPr>
              <w:t>Документ подтверждающий установление ребенку категории «ребенок-инвалид».</w:t>
            </w:r>
          </w:p>
        </w:tc>
      </w:tr>
      <w:tr w:rsidR="00115B01" w:rsidRPr="00D668F7" w:rsidTr="00103D35">
        <w:trPr>
          <w:trHeight w:val="374"/>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14</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 xml:space="preserve">Дополнительные </w:t>
            </w:r>
            <w:r w:rsidRPr="00512758">
              <w:rPr>
                <w:rFonts w:asciiTheme="minorHAnsi" w:hAnsiTheme="minorHAnsi" w:cstheme="minorHAnsi"/>
                <w:b/>
                <w:sz w:val="18"/>
                <w:szCs w:val="18"/>
              </w:rPr>
              <w:t xml:space="preserve">требования к </w:t>
            </w:r>
            <w:r>
              <w:rPr>
                <w:rFonts w:asciiTheme="minorHAnsi" w:hAnsiTheme="minorHAnsi" w:cstheme="minorHAnsi"/>
                <w:b/>
                <w:sz w:val="18"/>
                <w:szCs w:val="18"/>
              </w:rPr>
              <w:t>З</w:t>
            </w:r>
            <w:r w:rsidRPr="00512758">
              <w:rPr>
                <w:rFonts w:asciiTheme="minorHAnsi" w:hAnsiTheme="minorHAnsi" w:cstheme="minorHAnsi"/>
                <w:b/>
                <w:sz w:val="18"/>
                <w:szCs w:val="18"/>
              </w:rPr>
              <w:t>аемщику</w:t>
            </w:r>
            <w:r>
              <w:rPr>
                <w:rStyle w:val="a8"/>
                <w:rFonts w:asciiTheme="minorHAnsi" w:hAnsiTheme="minorHAnsi" w:cstheme="minorHAnsi"/>
                <w:b/>
                <w:sz w:val="18"/>
                <w:szCs w:val="18"/>
              </w:rPr>
              <w:footnoteReference w:id="22"/>
            </w:r>
          </w:p>
        </w:tc>
        <w:tc>
          <w:tcPr>
            <w:tcW w:w="2501" w:type="pct"/>
            <w:gridSpan w:val="2"/>
            <w:shd w:val="clear" w:color="auto" w:fill="auto"/>
            <w:vAlign w:val="center"/>
          </w:tcPr>
          <w:p w:rsidR="00115B01" w:rsidRPr="00973CBE" w:rsidRDefault="00115B01" w:rsidP="00115B01">
            <w:pPr>
              <w:pStyle w:val="a3"/>
              <w:numPr>
                <w:ilvl w:val="0"/>
                <w:numId w:val="7"/>
              </w:numPr>
            </w:pPr>
            <w:r w:rsidRPr="00973CBE">
              <w:rPr>
                <w:rFonts w:asciiTheme="minorHAnsi" w:hAnsiTheme="minorHAnsi" w:cstheme="minorHAnsi"/>
                <w:sz w:val="18"/>
                <w:szCs w:val="18"/>
              </w:rPr>
              <w:t>наличие ребенка, который является гражданином РФ и возраст которого не достиг 7 лет на дату заключения кредитного договора;</w:t>
            </w:r>
            <w:r w:rsidRPr="00973CBE" w:rsidDel="00CD49C8">
              <w:rPr>
                <w:rFonts w:asciiTheme="minorHAnsi" w:hAnsiTheme="minorHAnsi" w:cstheme="minorHAnsi"/>
                <w:sz w:val="18"/>
                <w:szCs w:val="18"/>
              </w:rPr>
              <w:t xml:space="preserve"> </w:t>
            </w:r>
          </w:p>
          <w:p w:rsidR="00115B01" w:rsidRPr="00973CBE" w:rsidRDefault="00115B01" w:rsidP="00115B01">
            <w:pPr>
              <w:pStyle w:val="a3"/>
              <w:numPr>
                <w:ilvl w:val="0"/>
                <w:numId w:val="7"/>
              </w:numPr>
              <w:jc w:val="both"/>
              <w:rPr>
                <w:rFonts w:asciiTheme="minorHAnsi" w:hAnsiTheme="minorHAnsi" w:cstheme="minorHAnsi"/>
                <w:sz w:val="18"/>
                <w:szCs w:val="18"/>
              </w:rPr>
            </w:pPr>
            <w:r w:rsidRPr="00973CBE">
              <w:rPr>
                <w:rFonts w:asciiTheme="minorHAnsi" w:hAnsiTheme="minorHAnsi" w:cstheme="minorHAnsi"/>
                <w:sz w:val="18"/>
                <w:szCs w:val="18"/>
              </w:rPr>
              <w:t>наличии ребенка, который является гражданином РФ, и которому установлена категория "ребенок-инвалид".</w:t>
            </w:r>
          </w:p>
          <w:p w:rsidR="00115B01" w:rsidRPr="00973CBE" w:rsidRDefault="00115B01" w:rsidP="00115B01">
            <w:pPr>
              <w:pStyle w:val="a3"/>
              <w:numPr>
                <w:ilvl w:val="0"/>
                <w:numId w:val="7"/>
              </w:numPr>
              <w:rPr>
                <w:rFonts w:asciiTheme="minorHAnsi" w:hAnsiTheme="minorHAnsi" w:cstheme="minorHAnsi"/>
                <w:sz w:val="18"/>
                <w:szCs w:val="18"/>
              </w:rPr>
            </w:pPr>
            <w:r w:rsidRPr="00973CBE">
              <w:rPr>
                <w:rFonts w:asciiTheme="minorHAnsi" w:hAnsiTheme="minorHAnsi" w:cstheme="minorHAnsi"/>
                <w:sz w:val="18"/>
                <w:szCs w:val="18"/>
              </w:rPr>
              <w:t>наличие двух или более детей, которые являются гражданами Российской Федерации и не достигли возраста 18 лет на дату заключения кредитного договора.</w:t>
            </w:r>
          </w:p>
          <w:p w:rsidR="00115B01" w:rsidRPr="00973CBE" w:rsidRDefault="00115B01" w:rsidP="00103D35">
            <w:pPr>
              <w:pStyle w:val="a3"/>
              <w:jc w:val="both"/>
              <w:rPr>
                <w:rFonts w:asciiTheme="minorHAnsi" w:hAnsiTheme="minorHAnsi" w:cstheme="minorHAnsi"/>
                <w:sz w:val="18"/>
                <w:szCs w:val="18"/>
              </w:rPr>
            </w:pPr>
          </w:p>
          <w:p w:rsidR="00115B01" w:rsidRPr="00973CBE" w:rsidRDefault="00115B01" w:rsidP="00103D35">
            <w:pPr>
              <w:jc w:val="both"/>
              <w:rPr>
                <w:rFonts w:asciiTheme="minorHAnsi" w:hAnsiTheme="minorHAnsi" w:cstheme="minorHAnsi"/>
                <w:sz w:val="18"/>
                <w:szCs w:val="18"/>
              </w:rPr>
            </w:pPr>
            <w:r w:rsidRPr="00973CBE">
              <w:rPr>
                <w:rFonts w:asciiTheme="minorHAnsi" w:hAnsiTheme="minorHAnsi" w:cstheme="minorHAnsi"/>
                <w:b/>
                <w:sz w:val="18"/>
                <w:szCs w:val="18"/>
              </w:rPr>
              <w:t>Важно:</w:t>
            </w:r>
            <w:r w:rsidRPr="00973CBE">
              <w:rPr>
                <w:rFonts w:asciiTheme="minorHAnsi" w:hAnsiTheme="minorHAnsi" w:cstheme="minorHAnsi"/>
                <w:sz w:val="18"/>
                <w:szCs w:val="18"/>
              </w:rPr>
              <w:t xml:space="preserve"> </w:t>
            </w:r>
          </w:p>
          <w:p w:rsidR="00115B01" w:rsidRPr="00973CBE" w:rsidRDefault="00115B01" w:rsidP="00115B01">
            <w:pPr>
              <w:pStyle w:val="a3"/>
              <w:numPr>
                <w:ilvl w:val="0"/>
                <w:numId w:val="10"/>
              </w:numPr>
              <w:jc w:val="both"/>
              <w:rPr>
                <w:rFonts w:asciiTheme="minorHAnsi" w:hAnsiTheme="minorHAnsi" w:cstheme="minorHAnsi"/>
                <w:sz w:val="18"/>
                <w:szCs w:val="18"/>
              </w:rPr>
            </w:pPr>
            <w:r w:rsidRPr="00973CBE">
              <w:rPr>
                <w:rFonts w:asciiTheme="minorHAnsi" w:hAnsiTheme="minorHAnsi" w:cstheme="minorHAnsi"/>
                <w:sz w:val="18"/>
                <w:szCs w:val="18"/>
              </w:rPr>
              <w:t xml:space="preserve">Заемщик не является (ранее не являлся) заемщиком (солидарным заемщиком и (или) поручителем) по другому кредитному договору, заключенному </w:t>
            </w:r>
            <w:r w:rsidRPr="00973CBE">
              <w:rPr>
                <w:rFonts w:asciiTheme="minorHAnsi" w:hAnsiTheme="minorHAnsi" w:cstheme="minorHAnsi"/>
                <w:b/>
                <w:sz w:val="18"/>
                <w:szCs w:val="18"/>
                <w:u w:val="single"/>
              </w:rPr>
              <w:t>с</w:t>
            </w:r>
            <w:r w:rsidRPr="00973CBE">
              <w:rPr>
                <w:rFonts w:asciiTheme="minorHAnsi" w:hAnsiTheme="minorHAnsi" w:cstheme="minorHAnsi"/>
                <w:sz w:val="18"/>
                <w:szCs w:val="18"/>
                <w:u w:val="single"/>
              </w:rPr>
              <w:t xml:space="preserve"> 23 декабря 2023 года,</w:t>
            </w:r>
            <w:r w:rsidRPr="00973CBE">
              <w:rPr>
                <w:rFonts w:asciiTheme="minorHAnsi" w:hAnsiTheme="minorHAnsi" w:cstheme="minorHAnsi"/>
                <w:sz w:val="18"/>
                <w:szCs w:val="18"/>
              </w:rPr>
              <w:t xml:space="preserve"> по льготным программам ипотечного кредитования с государственным субсидированием:</w:t>
            </w:r>
          </w:p>
          <w:p w:rsidR="00115B01" w:rsidRPr="00973CBE" w:rsidRDefault="00115B01" w:rsidP="00103D35">
            <w:pPr>
              <w:pStyle w:val="a3"/>
              <w:jc w:val="both"/>
              <w:rPr>
                <w:rFonts w:asciiTheme="minorHAnsi" w:hAnsiTheme="minorHAnsi" w:cstheme="minorHAnsi"/>
                <w:sz w:val="18"/>
                <w:szCs w:val="18"/>
              </w:rPr>
            </w:pPr>
            <w:r w:rsidRPr="00973CBE">
              <w:rPr>
                <w:rFonts w:asciiTheme="minorHAnsi" w:hAnsiTheme="minorHAnsi" w:cstheme="minorHAnsi"/>
                <w:sz w:val="18"/>
                <w:szCs w:val="18"/>
              </w:rPr>
              <w:t>-Господдержка</w:t>
            </w:r>
          </w:p>
          <w:p w:rsidR="00115B01" w:rsidRPr="00973CBE" w:rsidRDefault="00115B01" w:rsidP="00103D35">
            <w:pPr>
              <w:pStyle w:val="a3"/>
              <w:jc w:val="both"/>
              <w:rPr>
                <w:rFonts w:asciiTheme="minorHAnsi" w:hAnsiTheme="minorHAnsi" w:cstheme="minorHAnsi"/>
                <w:sz w:val="18"/>
                <w:szCs w:val="18"/>
              </w:rPr>
            </w:pPr>
            <w:r w:rsidRPr="00973CBE">
              <w:rPr>
                <w:rFonts w:asciiTheme="minorHAnsi" w:hAnsiTheme="minorHAnsi" w:cstheme="minorHAnsi"/>
                <w:sz w:val="18"/>
                <w:szCs w:val="18"/>
              </w:rPr>
              <w:t>-Сельская</w:t>
            </w:r>
          </w:p>
          <w:p w:rsidR="00115B01" w:rsidRPr="00973CBE" w:rsidRDefault="00115B01" w:rsidP="00103D35">
            <w:pPr>
              <w:pStyle w:val="a3"/>
              <w:jc w:val="both"/>
              <w:rPr>
                <w:rFonts w:asciiTheme="minorHAnsi" w:hAnsiTheme="minorHAnsi" w:cstheme="minorHAnsi"/>
                <w:sz w:val="18"/>
                <w:szCs w:val="18"/>
              </w:rPr>
            </w:pPr>
            <w:r w:rsidRPr="00973CBE">
              <w:rPr>
                <w:rFonts w:asciiTheme="minorHAnsi" w:hAnsiTheme="minorHAnsi" w:cstheme="minorHAnsi"/>
                <w:sz w:val="18"/>
                <w:szCs w:val="18"/>
              </w:rPr>
              <w:t>-Дальневосточная и Арктическая</w:t>
            </w:r>
          </w:p>
          <w:p w:rsidR="00115B01" w:rsidRPr="00973CBE" w:rsidRDefault="00115B01" w:rsidP="00103D35">
            <w:pPr>
              <w:pStyle w:val="a3"/>
              <w:jc w:val="both"/>
              <w:rPr>
                <w:rFonts w:asciiTheme="minorHAnsi" w:hAnsiTheme="minorHAnsi" w:cstheme="minorHAnsi"/>
                <w:sz w:val="18"/>
                <w:szCs w:val="18"/>
              </w:rPr>
            </w:pPr>
            <w:r w:rsidRPr="00973CBE">
              <w:rPr>
                <w:rFonts w:asciiTheme="minorHAnsi" w:hAnsiTheme="minorHAnsi" w:cstheme="minorHAnsi"/>
                <w:sz w:val="18"/>
                <w:szCs w:val="18"/>
              </w:rPr>
              <w:t>-IT-ипотека</w:t>
            </w:r>
          </w:p>
          <w:p w:rsidR="00115B01" w:rsidRPr="00973CBE" w:rsidRDefault="00115B01" w:rsidP="00103D35">
            <w:pPr>
              <w:pStyle w:val="a3"/>
              <w:jc w:val="both"/>
              <w:rPr>
                <w:rFonts w:asciiTheme="minorHAnsi" w:hAnsiTheme="minorHAnsi" w:cstheme="minorHAnsi"/>
                <w:sz w:val="18"/>
                <w:szCs w:val="18"/>
              </w:rPr>
            </w:pPr>
            <w:r w:rsidRPr="00973CBE">
              <w:rPr>
                <w:rFonts w:asciiTheme="minorHAnsi" w:hAnsiTheme="minorHAnsi" w:cstheme="minorHAnsi"/>
                <w:sz w:val="18"/>
                <w:szCs w:val="18"/>
              </w:rPr>
              <w:t xml:space="preserve">-Ипотека по </w:t>
            </w:r>
            <w:proofErr w:type="spellStart"/>
            <w:r w:rsidRPr="00973CBE">
              <w:rPr>
                <w:rFonts w:asciiTheme="minorHAnsi" w:hAnsiTheme="minorHAnsi" w:cstheme="minorHAnsi"/>
                <w:sz w:val="18"/>
                <w:szCs w:val="18"/>
              </w:rPr>
              <w:t>госсертификату</w:t>
            </w:r>
            <w:proofErr w:type="spellEnd"/>
          </w:p>
          <w:p w:rsidR="00115B01" w:rsidRPr="00973CBE" w:rsidRDefault="00115B01" w:rsidP="00103D35">
            <w:pPr>
              <w:pStyle w:val="a3"/>
              <w:jc w:val="both"/>
              <w:rPr>
                <w:rFonts w:asciiTheme="minorHAnsi" w:hAnsiTheme="minorHAnsi" w:cstheme="minorHAnsi"/>
                <w:sz w:val="18"/>
                <w:szCs w:val="18"/>
              </w:rPr>
            </w:pPr>
            <w:r w:rsidRPr="00973CBE">
              <w:rPr>
                <w:rFonts w:asciiTheme="minorHAnsi" w:hAnsiTheme="minorHAnsi" w:cstheme="minorHAnsi"/>
                <w:sz w:val="18"/>
                <w:szCs w:val="18"/>
              </w:rPr>
              <w:t>-Семейная,</w:t>
            </w:r>
          </w:p>
          <w:p w:rsidR="00115B01" w:rsidRPr="00973CBE" w:rsidRDefault="00115B01" w:rsidP="00103D35">
            <w:pPr>
              <w:jc w:val="both"/>
              <w:rPr>
                <w:rFonts w:asciiTheme="minorHAnsi" w:hAnsiTheme="minorHAnsi" w:cstheme="minorHAnsi"/>
                <w:sz w:val="18"/>
                <w:szCs w:val="18"/>
              </w:rPr>
            </w:pPr>
            <w:r w:rsidRPr="00973CBE">
              <w:rPr>
                <w:rFonts w:asciiTheme="minorHAnsi" w:hAnsiTheme="minorHAnsi" w:cstheme="minorHAnsi"/>
                <w:sz w:val="18"/>
                <w:szCs w:val="18"/>
              </w:rPr>
              <w:t>по которому кредитор получает (ранее получал) возмещение недополученных доходов в соответствии с:</w:t>
            </w:r>
          </w:p>
          <w:p w:rsidR="00115B01" w:rsidRPr="00973CBE" w:rsidRDefault="00115B01" w:rsidP="00103D35">
            <w:pPr>
              <w:jc w:val="both"/>
              <w:rPr>
                <w:rFonts w:asciiTheme="minorHAnsi" w:hAnsiTheme="minorHAnsi" w:cstheme="minorHAnsi"/>
                <w:sz w:val="18"/>
                <w:szCs w:val="18"/>
              </w:rPr>
            </w:pPr>
            <w:r w:rsidRPr="00973CBE">
              <w:rPr>
                <w:rFonts w:asciiTheme="minorHAnsi" w:hAnsiTheme="minorHAnsi" w:cstheme="minorHAnsi"/>
                <w:sz w:val="18"/>
                <w:szCs w:val="18"/>
              </w:rPr>
              <w:t xml:space="preserve">-Постановлением №566 от 23 апреля 2020 года; Постановлением №1711 от 30 декабря 2017 года; Постановлением №1567 от 30 ноября 2019 года; Постановлением №1609 от 07 декабря 2019 года; Постановлением №805 от 30 апреля 2022 года; Постановлением </w:t>
            </w:r>
            <w:r w:rsidRPr="00973CBE">
              <w:rPr>
                <w:rFonts w:asciiTheme="minorHAnsi" w:hAnsiTheme="minorHAnsi" w:cstheme="minorHAnsi"/>
                <w:sz w:val="18"/>
                <w:szCs w:val="18"/>
              </w:rPr>
              <w:lastRenderedPageBreak/>
              <w:t>№2565 от 31 декабря 2022 года; Решением №24-67381-01460-Р; Решением №23-67393-01016-Р; Решением №22-67374-00473-Р; Решением №24-68903-01277-Р.</w:t>
            </w:r>
          </w:p>
          <w:p w:rsidR="00115B01" w:rsidRPr="00973CBE" w:rsidRDefault="00115B01" w:rsidP="00103D35">
            <w:pPr>
              <w:jc w:val="both"/>
              <w:rPr>
                <w:rFonts w:asciiTheme="minorHAnsi" w:hAnsiTheme="minorHAnsi" w:cstheme="minorHAnsi"/>
                <w:sz w:val="18"/>
                <w:szCs w:val="18"/>
              </w:rPr>
            </w:pPr>
            <w:r w:rsidRPr="00973CBE">
              <w:rPr>
                <w:rFonts w:asciiTheme="minorHAnsi" w:hAnsiTheme="minorHAnsi" w:cstheme="minorHAnsi"/>
                <w:sz w:val="18"/>
                <w:szCs w:val="18"/>
              </w:rPr>
              <w:t>Исключение: Предыдущий кредит, полученный с 23 декабря 2023 года, полностью погашен и с момента получения кредита родился еще один ребенок.</w:t>
            </w:r>
          </w:p>
          <w:p w:rsidR="00115B01" w:rsidRPr="00973CBE" w:rsidRDefault="00115B01" w:rsidP="00115B01">
            <w:pPr>
              <w:pStyle w:val="a3"/>
              <w:numPr>
                <w:ilvl w:val="0"/>
                <w:numId w:val="9"/>
              </w:numPr>
              <w:jc w:val="both"/>
              <w:rPr>
                <w:rFonts w:asciiTheme="minorHAnsi" w:hAnsiTheme="minorHAnsi" w:cstheme="minorHAnsi"/>
                <w:b/>
                <w:sz w:val="18"/>
                <w:szCs w:val="18"/>
              </w:rPr>
            </w:pPr>
            <w:r w:rsidRPr="00973CBE">
              <w:rPr>
                <w:rFonts w:asciiTheme="minorHAnsi" w:hAnsiTheme="minorHAnsi" w:cstheme="minorHAnsi"/>
                <w:sz w:val="18"/>
                <w:szCs w:val="18"/>
              </w:rPr>
              <w:t>Право на получение кредита возникает как у матери, так и у отца детей. При этом в состав Заемщиков могут быть включены дополнительно третьи лица, на которые требование по наличию и количеству детей не распространяется, а также как у матери, так и у отца ребенка, которому установлена категория «ребенок-инвалид».</w:t>
            </w:r>
          </w:p>
        </w:tc>
      </w:tr>
      <w:tr w:rsidR="00115B01" w:rsidRPr="00D668F7" w:rsidTr="00103D35">
        <w:trPr>
          <w:trHeight w:val="127"/>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lastRenderedPageBreak/>
              <w:t>15</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Условия изменения процентной ставки</w:t>
            </w:r>
          </w:p>
        </w:tc>
        <w:tc>
          <w:tcPr>
            <w:tcW w:w="2501" w:type="pct"/>
            <w:gridSpan w:val="2"/>
            <w:shd w:val="clear" w:color="auto" w:fill="auto"/>
            <w:vAlign w:val="center"/>
          </w:tcPr>
          <w:p w:rsidR="00115B01" w:rsidRPr="00973CBE" w:rsidRDefault="00115B01" w:rsidP="00103D35">
            <w:pPr>
              <w:spacing w:after="0" w:line="240" w:lineRule="auto"/>
              <w:rPr>
                <w:rFonts w:asciiTheme="minorHAnsi" w:hAnsiTheme="minorHAnsi" w:cstheme="minorHAnsi"/>
                <w:bCs/>
                <w:sz w:val="18"/>
                <w:szCs w:val="18"/>
              </w:rPr>
            </w:pPr>
            <w:r w:rsidRPr="00973CBE">
              <w:rPr>
                <w:rFonts w:asciiTheme="minorHAnsi" w:hAnsiTheme="minorHAnsi" w:cstheme="minorHAnsi"/>
                <w:sz w:val="18"/>
                <w:szCs w:val="18"/>
              </w:rPr>
              <w:t>Ставка может быть увеличена при несоблюдении требований п.14, при этом размер процентной ставки по кредитному договору не может превышать установленный на дату заключения кредитного договора размер ключевой ставки Центрального банка Российской Федерации, увеличенной на 2 процентных пункта.</w:t>
            </w:r>
          </w:p>
        </w:tc>
      </w:tr>
      <w:tr w:rsidR="00115B01" w:rsidRPr="00D668F7" w:rsidTr="00103D35">
        <w:trPr>
          <w:trHeight w:val="127"/>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16</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Схема взаиморасчетов</w:t>
            </w:r>
          </w:p>
        </w:tc>
        <w:tc>
          <w:tcPr>
            <w:tcW w:w="2501"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proofErr w:type="spellStart"/>
            <w:r w:rsidRPr="00D668F7">
              <w:rPr>
                <w:rFonts w:asciiTheme="minorHAnsi" w:hAnsiTheme="minorHAnsi" w:cstheme="minorHAnsi"/>
                <w:bCs/>
                <w:sz w:val="18"/>
                <w:szCs w:val="18"/>
              </w:rPr>
              <w:t>Эскроу</w:t>
            </w:r>
            <w:proofErr w:type="spellEnd"/>
            <w:r w:rsidRPr="00D668F7">
              <w:rPr>
                <w:rFonts w:asciiTheme="minorHAnsi" w:hAnsiTheme="minorHAnsi" w:cstheme="minorHAnsi"/>
                <w:bCs/>
                <w:sz w:val="18"/>
                <w:szCs w:val="18"/>
              </w:rPr>
              <w:t>-счет/Аккредитив/Безналичный расчет</w:t>
            </w:r>
            <w:r w:rsidRPr="00D668F7">
              <w:rPr>
                <w:rStyle w:val="a8"/>
                <w:rFonts w:asciiTheme="minorHAnsi" w:hAnsiTheme="minorHAnsi" w:cstheme="minorHAnsi"/>
                <w:bCs/>
                <w:sz w:val="18"/>
                <w:szCs w:val="18"/>
              </w:rPr>
              <w:footnoteReference w:id="23"/>
            </w:r>
          </w:p>
        </w:tc>
      </w:tr>
      <w:tr w:rsidR="00115B01" w:rsidRPr="00D668F7" w:rsidTr="00103D35">
        <w:trPr>
          <w:trHeight w:val="287"/>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17</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CA6EE3">
              <w:rPr>
                <w:rFonts w:asciiTheme="minorHAnsi" w:hAnsiTheme="minorHAnsi" w:cstheme="minorHAnsi"/>
                <w:b/>
                <w:sz w:val="18"/>
                <w:szCs w:val="18"/>
              </w:rPr>
              <w:t>Порядок предоставления кредита</w:t>
            </w:r>
          </w:p>
        </w:tc>
        <w:tc>
          <w:tcPr>
            <w:tcW w:w="2501" w:type="pct"/>
            <w:gridSpan w:val="2"/>
            <w:shd w:val="clear" w:color="auto" w:fill="auto"/>
            <w:vAlign w:val="center"/>
          </w:tcPr>
          <w:p w:rsidR="00115B01" w:rsidRPr="00294EB6" w:rsidRDefault="00115B01" w:rsidP="00115B01">
            <w:pPr>
              <w:numPr>
                <w:ilvl w:val="0"/>
                <w:numId w:val="3"/>
              </w:numPr>
              <w:spacing w:after="0" w:line="240" w:lineRule="auto"/>
              <w:jc w:val="both"/>
              <w:rPr>
                <w:rFonts w:asciiTheme="minorHAnsi" w:hAnsiTheme="minorHAnsi" w:cstheme="minorHAnsi"/>
                <w:bCs/>
                <w:sz w:val="18"/>
                <w:szCs w:val="18"/>
              </w:rPr>
            </w:pPr>
            <w:r w:rsidRPr="00294EB6">
              <w:rPr>
                <w:rFonts w:asciiTheme="minorHAnsi" w:hAnsiTheme="minorHAnsi" w:cstheme="minorHAnsi"/>
                <w:bCs/>
                <w:sz w:val="18"/>
                <w:szCs w:val="18"/>
              </w:rPr>
              <w:t>После предоставления документов, подтверждающих факт государственной регистрации ипотеки в пользу Банка (в случае приобретения готового жилого помещения;</w:t>
            </w:r>
          </w:p>
          <w:p w:rsidR="00115B01" w:rsidRPr="00294EB6" w:rsidRDefault="00115B01" w:rsidP="00115B01">
            <w:pPr>
              <w:numPr>
                <w:ilvl w:val="0"/>
                <w:numId w:val="3"/>
              </w:numPr>
              <w:spacing w:after="0" w:line="240" w:lineRule="auto"/>
              <w:jc w:val="both"/>
              <w:rPr>
                <w:rFonts w:asciiTheme="minorHAnsi" w:hAnsiTheme="minorHAnsi" w:cstheme="minorHAnsi"/>
                <w:bCs/>
                <w:sz w:val="18"/>
                <w:szCs w:val="18"/>
              </w:rPr>
            </w:pPr>
            <w:r w:rsidRPr="00294EB6">
              <w:rPr>
                <w:rFonts w:asciiTheme="minorHAnsi" w:hAnsiTheme="minorHAnsi" w:cstheme="minorHAnsi"/>
                <w:bCs/>
                <w:sz w:val="18"/>
                <w:szCs w:val="18"/>
              </w:rPr>
              <w:t>После предоставления документов, подтверждающих факт государственной регистрации договора долевого участия в долевом строительстве</w:t>
            </w:r>
          </w:p>
          <w:p w:rsidR="00115B01" w:rsidRPr="00294EB6" w:rsidRDefault="00115B01" w:rsidP="00115B01">
            <w:pPr>
              <w:numPr>
                <w:ilvl w:val="0"/>
                <w:numId w:val="3"/>
              </w:numPr>
              <w:spacing w:after="0" w:line="240" w:lineRule="auto"/>
              <w:jc w:val="both"/>
              <w:rPr>
                <w:rFonts w:asciiTheme="minorHAnsi" w:hAnsiTheme="minorHAnsi" w:cstheme="minorHAnsi"/>
                <w:bCs/>
                <w:sz w:val="18"/>
                <w:szCs w:val="18"/>
              </w:rPr>
            </w:pPr>
            <w:r w:rsidRPr="00294EB6">
              <w:rPr>
                <w:rFonts w:asciiTheme="minorHAnsi" w:hAnsiTheme="minorHAnsi" w:cstheme="minorHAnsi"/>
                <w:bCs/>
                <w:sz w:val="18"/>
                <w:szCs w:val="18"/>
              </w:rPr>
              <w:t>С использованием безотзывного покрытого аккредитива, в день подписания кредитного договора.</w:t>
            </w:r>
          </w:p>
          <w:p w:rsidR="00115B01" w:rsidRPr="00D668F7" w:rsidRDefault="00115B01" w:rsidP="00115B01">
            <w:pPr>
              <w:numPr>
                <w:ilvl w:val="0"/>
                <w:numId w:val="3"/>
              </w:numPr>
              <w:spacing w:after="0" w:line="240" w:lineRule="auto"/>
              <w:jc w:val="both"/>
              <w:rPr>
                <w:rFonts w:asciiTheme="minorHAnsi" w:hAnsiTheme="minorHAnsi" w:cstheme="minorHAnsi"/>
                <w:bCs/>
                <w:sz w:val="18"/>
                <w:szCs w:val="18"/>
              </w:rPr>
            </w:pPr>
            <w:r w:rsidRPr="00294EB6">
              <w:rPr>
                <w:rFonts w:asciiTheme="minorHAnsi" w:hAnsiTheme="minorHAnsi" w:cstheme="minorHAnsi"/>
                <w:bCs/>
                <w:sz w:val="18"/>
                <w:szCs w:val="18"/>
              </w:rPr>
              <w:t xml:space="preserve">В случае приобретения квартир на этапе строительства выдача на аккредитивный счет возможна по проекту Договора участия в долевом строительстве и Дополнительного соглашения к Договору участия в долевом строительстве. При этом перечисление денежных средств продавцу осуществляется после предоставления документов, подтверждающих факт государственной регистрации </w:t>
            </w:r>
            <w:r w:rsidRPr="00D668F7">
              <w:rPr>
                <w:rFonts w:asciiTheme="minorHAnsi" w:hAnsiTheme="minorHAnsi" w:cstheme="minorHAnsi"/>
                <w:bCs/>
                <w:sz w:val="18"/>
                <w:szCs w:val="18"/>
              </w:rPr>
              <w:t>Договора участия в долевом строительстве и Дополнительного соглашения к Договору участия в долевом строительстве и регистрации залога прав требования в пользу Банка.</w:t>
            </w:r>
          </w:p>
          <w:p w:rsidR="00115B01" w:rsidRPr="00D668F7" w:rsidRDefault="00115B01" w:rsidP="00115B01">
            <w:pPr>
              <w:numPr>
                <w:ilvl w:val="0"/>
                <w:numId w:val="3"/>
              </w:numPr>
              <w:spacing w:after="0" w:line="240" w:lineRule="auto"/>
              <w:jc w:val="both"/>
              <w:rPr>
                <w:rFonts w:asciiTheme="minorHAnsi" w:hAnsiTheme="minorHAnsi" w:cstheme="minorHAnsi"/>
                <w:bCs/>
                <w:sz w:val="18"/>
                <w:szCs w:val="18"/>
              </w:rPr>
            </w:pPr>
            <w:r w:rsidRPr="00D668F7">
              <w:rPr>
                <w:rFonts w:asciiTheme="minorHAnsi" w:hAnsiTheme="minorHAnsi" w:cstheme="minorHAnsi"/>
                <w:bCs/>
                <w:sz w:val="18"/>
                <w:szCs w:val="18"/>
              </w:rPr>
              <w:t xml:space="preserve">С использованием </w:t>
            </w:r>
            <w:proofErr w:type="spellStart"/>
            <w:r w:rsidRPr="00D668F7">
              <w:rPr>
                <w:rFonts w:asciiTheme="minorHAnsi" w:hAnsiTheme="minorHAnsi" w:cstheme="minorHAnsi"/>
                <w:bCs/>
                <w:sz w:val="18"/>
                <w:szCs w:val="18"/>
              </w:rPr>
              <w:t>Эскроу</w:t>
            </w:r>
            <w:proofErr w:type="spellEnd"/>
            <w:r w:rsidRPr="00D668F7">
              <w:rPr>
                <w:rFonts w:asciiTheme="minorHAnsi" w:hAnsiTheme="minorHAnsi" w:cstheme="minorHAnsi"/>
                <w:bCs/>
                <w:sz w:val="18"/>
                <w:szCs w:val="18"/>
              </w:rPr>
              <w:t>-счета в день подписания кредитного договора.</w:t>
            </w:r>
          </w:p>
          <w:p w:rsidR="00115B01" w:rsidRPr="00D668F7" w:rsidRDefault="00115B01" w:rsidP="00115B01">
            <w:pPr>
              <w:numPr>
                <w:ilvl w:val="0"/>
                <w:numId w:val="3"/>
              </w:numPr>
              <w:spacing w:after="0" w:line="240" w:lineRule="auto"/>
              <w:jc w:val="both"/>
              <w:rPr>
                <w:rFonts w:asciiTheme="minorHAnsi" w:hAnsiTheme="minorHAnsi" w:cstheme="minorHAnsi"/>
                <w:bCs/>
                <w:sz w:val="18"/>
                <w:szCs w:val="18"/>
              </w:rPr>
            </w:pPr>
            <w:r w:rsidRPr="00D668F7">
              <w:rPr>
                <w:rFonts w:asciiTheme="minorHAnsi" w:eastAsia="Times New Roman" w:hAnsiTheme="minorHAnsi" w:cstheme="minorHAnsi"/>
                <w:bCs/>
                <w:sz w:val="18"/>
                <w:szCs w:val="18"/>
                <w:lang w:eastAsia="ru-RU"/>
              </w:rPr>
              <w:t xml:space="preserve">В день подписания кредитного договора </w:t>
            </w:r>
            <w:r w:rsidRPr="00D668F7">
              <w:rPr>
                <w:rFonts w:asciiTheme="minorHAnsi" w:eastAsia="Times New Roman" w:hAnsiTheme="minorHAnsi" w:cstheme="minorHAnsi"/>
                <w:bCs/>
                <w:i/>
                <w:sz w:val="18"/>
                <w:szCs w:val="18"/>
                <w:lang w:eastAsia="ru-RU"/>
              </w:rPr>
              <w:t>(предусмотрено только для кредитов, предоставленных на цели рефинансирования)</w:t>
            </w:r>
          </w:p>
          <w:p w:rsidR="00115B01" w:rsidRPr="00D668F7" w:rsidRDefault="00115B01" w:rsidP="00115B01">
            <w:pPr>
              <w:pStyle w:val="a3"/>
              <w:numPr>
                <w:ilvl w:val="0"/>
                <w:numId w:val="3"/>
              </w:numPr>
              <w:tabs>
                <w:tab w:val="left" w:pos="303"/>
              </w:tabs>
              <w:jc w:val="both"/>
              <w:rPr>
                <w:rFonts w:asciiTheme="minorHAnsi" w:hAnsiTheme="minorHAnsi" w:cstheme="minorHAnsi"/>
                <w:bCs/>
                <w:sz w:val="18"/>
                <w:szCs w:val="18"/>
              </w:rPr>
            </w:pPr>
            <w:r w:rsidRPr="00D668F7">
              <w:rPr>
                <w:rFonts w:asciiTheme="minorHAnsi" w:hAnsiTheme="minorHAnsi" w:cstheme="minorHAnsi"/>
                <w:bCs/>
                <w:sz w:val="18"/>
                <w:szCs w:val="18"/>
              </w:rPr>
              <w:t xml:space="preserve">Выдача кредита на аккредитив осуществляется в день подписания кредитного договора без предоставления документа, подтверждающего оплату первоначального взноса. Предусмотрено для расчетов по Договору участия в долевом строительстве/Дополнительному соглашению к Договору участия в долевом строительстве. Раскрытие аккредитива и перечисление кредитных средств Застройщику на </w:t>
            </w:r>
            <w:proofErr w:type="spellStart"/>
            <w:r w:rsidRPr="00D668F7">
              <w:rPr>
                <w:rFonts w:asciiTheme="minorHAnsi" w:hAnsiTheme="minorHAnsi" w:cstheme="minorHAnsi"/>
                <w:bCs/>
                <w:sz w:val="18"/>
                <w:szCs w:val="18"/>
              </w:rPr>
              <w:t>эскроу</w:t>
            </w:r>
            <w:proofErr w:type="spellEnd"/>
            <w:r w:rsidRPr="00D668F7">
              <w:rPr>
                <w:rFonts w:asciiTheme="minorHAnsi" w:hAnsiTheme="minorHAnsi" w:cstheme="minorHAnsi"/>
                <w:bCs/>
                <w:sz w:val="18"/>
                <w:szCs w:val="18"/>
              </w:rPr>
              <w:t>-счет, осуществляется при условии:</w:t>
            </w:r>
          </w:p>
          <w:p w:rsidR="00115B01" w:rsidRPr="00D668F7" w:rsidRDefault="00115B01" w:rsidP="00115B01">
            <w:pPr>
              <w:pStyle w:val="a3"/>
              <w:numPr>
                <w:ilvl w:val="0"/>
                <w:numId w:val="8"/>
              </w:numPr>
              <w:tabs>
                <w:tab w:val="left" w:pos="303"/>
              </w:tabs>
              <w:jc w:val="both"/>
              <w:rPr>
                <w:rFonts w:asciiTheme="minorHAnsi" w:hAnsiTheme="minorHAnsi" w:cstheme="minorHAnsi"/>
                <w:bCs/>
                <w:sz w:val="18"/>
                <w:szCs w:val="18"/>
              </w:rPr>
            </w:pPr>
            <w:r w:rsidRPr="00D668F7">
              <w:rPr>
                <w:rFonts w:asciiTheme="minorHAnsi" w:hAnsiTheme="minorHAnsi" w:cstheme="minorHAnsi"/>
                <w:bCs/>
                <w:sz w:val="18"/>
                <w:szCs w:val="18"/>
              </w:rPr>
              <w:t xml:space="preserve">предоставления выписки с </w:t>
            </w:r>
            <w:proofErr w:type="spellStart"/>
            <w:r w:rsidRPr="00D668F7">
              <w:rPr>
                <w:rFonts w:asciiTheme="minorHAnsi" w:hAnsiTheme="minorHAnsi" w:cstheme="minorHAnsi"/>
                <w:bCs/>
                <w:sz w:val="18"/>
                <w:szCs w:val="18"/>
              </w:rPr>
              <w:t>эскроу</w:t>
            </w:r>
            <w:proofErr w:type="spellEnd"/>
            <w:r w:rsidRPr="00D668F7">
              <w:rPr>
                <w:rFonts w:asciiTheme="minorHAnsi" w:hAnsiTheme="minorHAnsi" w:cstheme="minorHAnsi"/>
                <w:bCs/>
                <w:sz w:val="18"/>
                <w:szCs w:val="18"/>
              </w:rPr>
              <w:t xml:space="preserve">-счета, подтверждающей внесение Заемщиком первоначального взноса;  </w:t>
            </w:r>
          </w:p>
          <w:p w:rsidR="00115B01" w:rsidRPr="00D668F7" w:rsidRDefault="00115B01" w:rsidP="00103D35">
            <w:pPr>
              <w:pStyle w:val="a3"/>
              <w:tabs>
                <w:tab w:val="left" w:pos="303"/>
              </w:tabs>
              <w:jc w:val="both"/>
              <w:rPr>
                <w:rFonts w:asciiTheme="minorHAnsi" w:hAnsiTheme="minorHAnsi" w:cstheme="minorHAnsi"/>
                <w:bCs/>
                <w:sz w:val="18"/>
                <w:szCs w:val="18"/>
              </w:rPr>
            </w:pPr>
            <w:r w:rsidRPr="00D668F7">
              <w:rPr>
                <w:rFonts w:asciiTheme="minorHAnsi" w:hAnsiTheme="minorHAnsi" w:cstheme="minorHAnsi"/>
                <w:bCs/>
                <w:sz w:val="18"/>
                <w:szCs w:val="18"/>
              </w:rPr>
              <w:t>2)  предоставления документов, подтверждающих факт государственной регистрации Договора участия в долевом строительстве/Дополнительного соглашения к Договору участия в долевом строительстве, и залога прав требования в пользу Банка.</w:t>
            </w:r>
          </w:p>
          <w:p w:rsidR="00115B01" w:rsidRPr="00D668F7" w:rsidRDefault="00115B01" w:rsidP="00103D35">
            <w:pPr>
              <w:spacing w:after="0" w:line="240" w:lineRule="auto"/>
              <w:jc w:val="both"/>
              <w:rPr>
                <w:rFonts w:asciiTheme="minorHAnsi" w:hAnsiTheme="minorHAnsi" w:cstheme="minorHAnsi"/>
                <w:sz w:val="18"/>
                <w:szCs w:val="18"/>
              </w:rPr>
            </w:pPr>
          </w:p>
        </w:tc>
      </w:tr>
      <w:tr w:rsidR="00115B01" w:rsidRPr="00D668F7" w:rsidTr="00103D35">
        <w:trPr>
          <w:trHeight w:val="558"/>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lastRenderedPageBreak/>
              <w:t>18</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Требования к рефинансируемому кредиту</w:t>
            </w:r>
          </w:p>
        </w:tc>
        <w:tc>
          <w:tcPr>
            <w:tcW w:w="2501" w:type="pct"/>
            <w:gridSpan w:val="2"/>
            <w:shd w:val="clear" w:color="auto" w:fill="auto"/>
            <w:vAlign w:val="center"/>
          </w:tcPr>
          <w:p w:rsidR="00115B01" w:rsidRPr="00D668F7" w:rsidRDefault="00115B01" w:rsidP="00115B01">
            <w:pPr>
              <w:pStyle w:val="a3"/>
              <w:numPr>
                <w:ilvl w:val="0"/>
                <w:numId w:val="4"/>
              </w:numPr>
              <w:ind w:left="171" w:hanging="142"/>
              <w:jc w:val="both"/>
              <w:rPr>
                <w:rFonts w:asciiTheme="minorHAnsi" w:hAnsiTheme="minorHAnsi" w:cstheme="minorHAnsi"/>
                <w:bCs/>
                <w:sz w:val="18"/>
                <w:szCs w:val="18"/>
              </w:rPr>
            </w:pPr>
            <w:r w:rsidRPr="00D668F7">
              <w:rPr>
                <w:rFonts w:asciiTheme="minorHAnsi" w:hAnsiTheme="minorHAnsi" w:cstheme="minorHAnsi"/>
                <w:bCs/>
                <w:sz w:val="18"/>
                <w:szCs w:val="18"/>
              </w:rPr>
              <w:t>Рефинансированию подлежит кредит, по которому или:</w:t>
            </w:r>
          </w:p>
          <w:p w:rsidR="00115B01" w:rsidRPr="00D668F7" w:rsidRDefault="00115B01" w:rsidP="00103D35">
            <w:pPr>
              <w:pStyle w:val="a3"/>
              <w:ind w:left="314" w:hanging="283"/>
              <w:jc w:val="both"/>
              <w:rPr>
                <w:rFonts w:asciiTheme="minorHAnsi" w:hAnsiTheme="minorHAnsi" w:cstheme="minorHAnsi"/>
                <w:bCs/>
                <w:sz w:val="18"/>
                <w:szCs w:val="18"/>
              </w:rPr>
            </w:pPr>
            <w:r w:rsidRPr="00D668F7">
              <w:rPr>
                <w:rFonts w:asciiTheme="minorHAnsi" w:hAnsiTheme="minorHAnsi" w:cstheme="minorHAnsi"/>
                <w:bCs/>
                <w:sz w:val="18"/>
                <w:szCs w:val="18"/>
              </w:rPr>
              <w:t>a)</w:t>
            </w:r>
            <w:r w:rsidRPr="00D668F7">
              <w:rPr>
                <w:rFonts w:asciiTheme="minorHAnsi" w:hAnsiTheme="minorHAnsi" w:cstheme="minorHAnsi"/>
                <w:bCs/>
                <w:sz w:val="18"/>
                <w:szCs w:val="18"/>
              </w:rPr>
              <w:tab/>
              <w:t xml:space="preserve">на закладываемый объект недвижимости оформлено право собственности и объект завершен строительством; </w:t>
            </w:r>
          </w:p>
          <w:p w:rsidR="00115B01" w:rsidRPr="00D668F7" w:rsidRDefault="00115B01" w:rsidP="00103D35">
            <w:pPr>
              <w:pStyle w:val="a3"/>
              <w:ind w:left="314" w:hanging="283"/>
              <w:jc w:val="both"/>
              <w:rPr>
                <w:rFonts w:asciiTheme="minorHAnsi" w:hAnsiTheme="minorHAnsi" w:cstheme="minorHAnsi"/>
                <w:bCs/>
                <w:sz w:val="18"/>
                <w:szCs w:val="18"/>
              </w:rPr>
            </w:pPr>
            <w:r w:rsidRPr="00D668F7">
              <w:rPr>
                <w:rFonts w:asciiTheme="minorHAnsi" w:hAnsiTheme="minorHAnsi" w:cstheme="minorHAnsi"/>
                <w:bCs/>
                <w:sz w:val="18"/>
                <w:szCs w:val="18"/>
              </w:rPr>
              <w:t>b)</w:t>
            </w:r>
            <w:r w:rsidRPr="00D668F7">
              <w:rPr>
                <w:rFonts w:asciiTheme="minorHAnsi" w:hAnsiTheme="minorHAnsi" w:cstheme="minorHAnsi"/>
                <w:bCs/>
                <w:sz w:val="18"/>
                <w:szCs w:val="18"/>
              </w:rPr>
              <w:tab/>
              <w:t>на закладываемый объект недвижимости оформлено право требования и объект не завершен строительством;</w:t>
            </w:r>
          </w:p>
          <w:p w:rsidR="00115B01" w:rsidRPr="00D668F7" w:rsidRDefault="00115B01" w:rsidP="00115B01">
            <w:pPr>
              <w:pStyle w:val="a3"/>
              <w:numPr>
                <w:ilvl w:val="0"/>
                <w:numId w:val="4"/>
              </w:numPr>
              <w:ind w:left="171" w:hanging="142"/>
              <w:jc w:val="both"/>
              <w:rPr>
                <w:rFonts w:asciiTheme="minorHAnsi" w:hAnsiTheme="minorHAnsi" w:cstheme="minorHAnsi"/>
                <w:bCs/>
                <w:sz w:val="18"/>
                <w:szCs w:val="18"/>
              </w:rPr>
            </w:pPr>
            <w:r w:rsidRPr="00D668F7">
              <w:rPr>
                <w:rFonts w:asciiTheme="minorHAnsi" w:hAnsiTheme="minorHAnsi" w:cstheme="minorHAnsi"/>
                <w:bCs/>
                <w:sz w:val="18"/>
                <w:szCs w:val="18"/>
              </w:rPr>
              <w:t>Рефинансированию подлежит кредит иной кредитной организации, по которому оплачено не менее 6 ежемесячных платежей.</w:t>
            </w:r>
          </w:p>
          <w:p w:rsidR="00115B01" w:rsidRPr="00D668F7" w:rsidRDefault="00115B01" w:rsidP="00115B01">
            <w:pPr>
              <w:pStyle w:val="a3"/>
              <w:numPr>
                <w:ilvl w:val="0"/>
                <w:numId w:val="4"/>
              </w:numPr>
              <w:ind w:left="171" w:right="174" w:hanging="142"/>
              <w:jc w:val="both"/>
              <w:rPr>
                <w:rFonts w:asciiTheme="minorHAnsi" w:hAnsiTheme="minorHAnsi" w:cstheme="minorHAnsi"/>
                <w:bCs/>
                <w:sz w:val="18"/>
                <w:szCs w:val="18"/>
              </w:rPr>
            </w:pPr>
            <w:r w:rsidRPr="00D668F7">
              <w:rPr>
                <w:rFonts w:asciiTheme="minorHAnsi" w:hAnsiTheme="minorHAnsi" w:cstheme="minorHAnsi"/>
                <w:bCs/>
                <w:sz w:val="18"/>
                <w:szCs w:val="18"/>
              </w:rPr>
              <w:t xml:space="preserve">Отсутствие текущей просроченной задолженности на дату обращения Заемщика в Банк; </w:t>
            </w:r>
          </w:p>
          <w:p w:rsidR="00115B01" w:rsidRPr="00D668F7" w:rsidRDefault="00115B01" w:rsidP="00115B01">
            <w:pPr>
              <w:pStyle w:val="a3"/>
              <w:numPr>
                <w:ilvl w:val="0"/>
                <w:numId w:val="4"/>
              </w:numPr>
              <w:ind w:left="171" w:hanging="142"/>
              <w:jc w:val="both"/>
              <w:rPr>
                <w:rFonts w:asciiTheme="minorHAnsi" w:hAnsiTheme="minorHAnsi" w:cstheme="minorHAnsi"/>
                <w:bCs/>
                <w:sz w:val="18"/>
                <w:szCs w:val="18"/>
              </w:rPr>
            </w:pPr>
            <w:r w:rsidRPr="00D668F7">
              <w:rPr>
                <w:rFonts w:asciiTheme="minorHAnsi" w:hAnsiTheme="minorHAnsi" w:cstheme="minorHAnsi"/>
                <w:bCs/>
                <w:sz w:val="18"/>
                <w:szCs w:val="18"/>
              </w:rPr>
              <w:t>Невозможно рефинансировать кредит стороннего банка, если текущий «залогодержатель» находится на стадии банкротства (введена временная администрация);</w:t>
            </w:r>
          </w:p>
          <w:p w:rsidR="00115B01" w:rsidRPr="00D668F7" w:rsidRDefault="00115B01" w:rsidP="00115B01">
            <w:pPr>
              <w:pStyle w:val="a3"/>
              <w:numPr>
                <w:ilvl w:val="0"/>
                <w:numId w:val="4"/>
              </w:numPr>
              <w:ind w:left="171" w:hanging="142"/>
              <w:jc w:val="both"/>
              <w:rPr>
                <w:rFonts w:asciiTheme="minorHAnsi" w:hAnsiTheme="minorHAnsi" w:cstheme="minorHAnsi"/>
                <w:bCs/>
                <w:sz w:val="18"/>
                <w:szCs w:val="18"/>
              </w:rPr>
            </w:pPr>
            <w:r w:rsidRPr="00D668F7">
              <w:rPr>
                <w:rFonts w:asciiTheme="minorHAnsi" w:hAnsiTheme="minorHAnsi" w:cstheme="minorHAnsi"/>
                <w:bCs/>
                <w:sz w:val="18"/>
                <w:szCs w:val="18"/>
              </w:rPr>
              <w:t xml:space="preserve">Недопустима замена «основного» Заемщика, на счет которого ранее был предоставлен кредит иной кредитной организацией; </w:t>
            </w:r>
          </w:p>
          <w:p w:rsidR="00115B01" w:rsidRPr="00D668F7" w:rsidRDefault="00115B01" w:rsidP="00103D35">
            <w:pPr>
              <w:pStyle w:val="a3"/>
              <w:tabs>
                <w:tab w:val="left" w:pos="303"/>
              </w:tabs>
              <w:ind w:left="257" w:hanging="257"/>
              <w:rPr>
                <w:rFonts w:asciiTheme="minorHAnsi" w:hAnsiTheme="minorHAnsi" w:cstheme="minorHAnsi"/>
                <w:bCs/>
                <w:sz w:val="18"/>
                <w:szCs w:val="18"/>
              </w:rPr>
            </w:pPr>
            <w:r w:rsidRPr="00D668F7">
              <w:rPr>
                <w:rFonts w:asciiTheme="minorHAnsi" w:hAnsiTheme="minorHAnsi" w:cstheme="minorHAnsi"/>
                <w:bCs/>
                <w:sz w:val="18"/>
                <w:szCs w:val="18"/>
              </w:rPr>
              <w:t>Виды страхования: в соответствии с условиями ипотечной программы Банка, в рамках которой осуществляется рефинансирование. В случае если страхование по рефинансируемому кредиту оформлено в страховой компании, аккредитованной Банком, осуществляется переоформление страхования с изменением выгодоприобретателя в сторону Банка.</w:t>
            </w:r>
          </w:p>
        </w:tc>
      </w:tr>
      <w:tr w:rsidR="00115B01" w:rsidRPr="00D668F7" w:rsidTr="00103D35">
        <w:trPr>
          <w:trHeight w:val="558"/>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19</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lang w:val="en-US"/>
              </w:rPr>
            </w:pPr>
            <w:r w:rsidRPr="00D668F7">
              <w:rPr>
                <w:rFonts w:asciiTheme="minorHAnsi" w:hAnsiTheme="minorHAnsi" w:cstheme="minorHAnsi"/>
                <w:b/>
                <w:sz w:val="18"/>
                <w:szCs w:val="18"/>
              </w:rPr>
              <w:t>Срок программы</w:t>
            </w:r>
            <w:r w:rsidRPr="00D668F7">
              <w:rPr>
                <w:rFonts w:asciiTheme="minorHAnsi" w:hAnsiTheme="minorHAnsi" w:cstheme="minorHAnsi"/>
                <w:b/>
                <w:sz w:val="18"/>
                <w:szCs w:val="18"/>
                <w:lang w:val="en-US"/>
              </w:rPr>
              <w:t xml:space="preserve">  </w:t>
            </w:r>
          </w:p>
        </w:tc>
        <w:tc>
          <w:tcPr>
            <w:tcW w:w="2501" w:type="pct"/>
            <w:gridSpan w:val="2"/>
            <w:shd w:val="clear" w:color="auto" w:fill="auto"/>
            <w:vAlign w:val="center"/>
          </w:tcPr>
          <w:p w:rsidR="00115B01" w:rsidRPr="00D668F7" w:rsidRDefault="00115B01" w:rsidP="00103D35">
            <w:pPr>
              <w:spacing w:after="0" w:line="240" w:lineRule="auto"/>
              <w:rPr>
                <w:rFonts w:asciiTheme="minorHAnsi" w:hAnsiTheme="minorHAnsi" w:cstheme="minorHAnsi"/>
                <w:bCs/>
                <w:sz w:val="18"/>
                <w:szCs w:val="18"/>
              </w:rPr>
            </w:pPr>
            <w:r w:rsidRPr="00426DFC">
              <w:rPr>
                <w:rFonts w:asciiTheme="minorHAnsi" w:hAnsiTheme="minorHAnsi" w:cstheme="minorHAnsi"/>
                <w:bCs/>
                <w:sz w:val="18"/>
                <w:szCs w:val="18"/>
              </w:rPr>
              <w:t>Кредитный договор, заключенный начиная с 2 июля 2024 года по 31 декабря 2030 года (включительно).</w:t>
            </w:r>
          </w:p>
        </w:tc>
      </w:tr>
      <w:tr w:rsidR="00115B01" w:rsidRPr="00D668F7" w:rsidTr="00103D35">
        <w:trPr>
          <w:trHeight w:val="218"/>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20</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Территория действия</w:t>
            </w:r>
          </w:p>
        </w:tc>
        <w:tc>
          <w:tcPr>
            <w:tcW w:w="2501" w:type="pct"/>
            <w:gridSpan w:val="2"/>
            <w:shd w:val="clear" w:color="auto" w:fill="auto"/>
            <w:vAlign w:val="center"/>
          </w:tcPr>
          <w:p w:rsidR="00115B01" w:rsidRPr="00D668F7" w:rsidRDefault="00115B01" w:rsidP="00103D35">
            <w:pPr>
              <w:spacing w:after="0" w:line="240" w:lineRule="auto"/>
              <w:rPr>
                <w:rFonts w:asciiTheme="minorHAnsi" w:hAnsiTheme="minorHAnsi" w:cstheme="minorHAnsi"/>
                <w:sz w:val="18"/>
                <w:szCs w:val="18"/>
              </w:rPr>
            </w:pPr>
            <w:r w:rsidRPr="00D668F7">
              <w:rPr>
                <w:rFonts w:asciiTheme="minorHAnsi" w:hAnsiTheme="minorHAnsi" w:cstheme="minorHAnsi"/>
                <w:sz w:val="18"/>
                <w:szCs w:val="18"/>
              </w:rPr>
              <w:t>Все регионы присутствия Банка</w:t>
            </w:r>
          </w:p>
        </w:tc>
      </w:tr>
      <w:tr w:rsidR="00115B01" w:rsidRPr="00D668F7" w:rsidTr="00103D35">
        <w:trPr>
          <w:trHeight w:val="218"/>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21</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A128D3">
              <w:rPr>
                <w:rFonts w:asciiTheme="minorHAnsi" w:hAnsiTheme="minorHAnsi" w:cstheme="minorHAnsi"/>
                <w:b/>
                <w:sz w:val="18"/>
                <w:szCs w:val="18"/>
              </w:rPr>
              <w:t>Способы оплаты Заемщиком первоначального взноса</w:t>
            </w:r>
          </w:p>
        </w:tc>
        <w:tc>
          <w:tcPr>
            <w:tcW w:w="2501"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1) Расчет между продавцом и покупателем с использованием аккредитива, открытого в Банке;</w:t>
            </w:r>
          </w:p>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 xml:space="preserve">2) Расчет между продавцом и покупателем с использованием </w:t>
            </w:r>
            <w:proofErr w:type="spellStart"/>
            <w:r w:rsidRPr="00D668F7">
              <w:rPr>
                <w:rFonts w:asciiTheme="minorHAnsi" w:hAnsiTheme="minorHAnsi" w:cstheme="minorHAnsi"/>
                <w:sz w:val="18"/>
                <w:szCs w:val="18"/>
              </w:rPr>
              <w:t>эскроу</w:t>
            </w:r>
            <w:proofErr w:type="spellEnd"/>
            <w:r w:rsidRPr="00D668F7">
              <w:rPr>
                <w:rFonts w:asciiTheme="minorHAnsi" w:hAnsiTheme="minorHAnsi" w:cstheme="minorHAnsi"/>
                <w:sz w:val="18"/>
                <w:szCs w:val="18"/>
              </w:rPr>
              <w:t>-счета, открытого в Банке/стороннем банке (внесение первоначального взноса после государственной регистрации договора долевого участия на приобретение недвижимости при выдаче кредита после государственной регистрации договора долевого участия);</w:t>
            </w:r>
          </w:p>
          <w:p w:rsidR="00115B01" w:rsidRPr="00D668F7" w:rsidRDefault="00115B01" w:rsidP="00103D35">
            <w:pPr>
              <w:spacing w:after="0" w:line="240" w:lineRule="auto"/>
              <w:jc w:val="both"/>
              <w:rPr>
                <w:rFonts w:asciiTheme="minorHAnsi" w:hAnsiTheme="minorHAnsi" w:cstheme="minorHAnsi"/>
                <w:sz w:val="18"/>
                <w:szCs w:val="18"/>
              </w:rPr>
            </w:pPr>
            <w:r w:rsidRPr="00D668F7">
              <w:rPr>
                <w:rFonts w:asciiTheme="minorHAnsi" w:hAnsiTheme="minorHAnsi" w:cstheme="minorHAnsi"/>
                <w:sz w:val="18"/>
                <w:szCs w:val="18"/>
              </w:rPr>
              <w:t>3) Безналичное перечисление размера первоначального взноса на счет пр</w:t>
            </w:r>
            <w:r>
              <w:rPr>
                <w:rFonts w:asciiTheme="minorHAnsi" w:hAnsiTheme="minorHAnsi" w:cstheme="minorHAnsi"/>
                <w:sz w:val="18"/>
                <w:szCs w:val="18"/>
              </w:rPr>
              <w:t>одавца в Банке/стороннем банке</w:t>
            </w:r>
            <w:r w:rsidRPr="00D668F7">
              <w:rPr>
                <w:rFonts w:asciiTheme="minorHAnsi" w:hAnsiTheme="minorHAnsi" w:cstheme="minorHAnsi"/>
                <w:sz w:val="18"/>
                <w:szCs w:val="18"/>
              </w:rPr>
              <w:t xml:space="preserve"> после государственной регистрации договора долевого участия на приобретение недвижимости на основании договора долевого участия (ДДУ);</w:t>
            </w:r>
          </w:p>
          <w:p w:rsidR="00115B01" w:rsidRPr="00D668F7" w:rsidRDefault="00115B01" w:rsidP="00103D35">
            <w:pPr>
              <w:spacing w:after="0" w:line="240" w:lineRule="auto"/>
              <w:jc w:val="both"/>
              <w:rPr>
                <w:rFonts w:asciiTheme="minorHAnsi" w:hAnsiTheme="minorHAnsi" w:cstheme="minorHAnsi"/>
                <w:sz w:val="18"/>
                <w:szCs w:val="18"/>
              </w:rPr>
            </w:pPr>
            <w:r>
              <w:rPr>
                <w:rFonts w:asciiTheme="minorHAnsi" w:hAnsiTheme="minorHAnsi" w:cstheme="minorHAnsi"/>
                <w:sz w:val="18"/>
                <w:szCs w:val="18"/>
              </w:rPr>
              <w:t>4</w:t>
            </w:r>
            <w:r w:rsidRPr="00D668F7">
              <w:rPr>
                <w:rFonts w:asciiTheme="minorHAnsi" w:hAnsiTheme="minorHAnsi" w:cstheme="minorHAnsi"/>
                <w:sz w:val="18"/>
                <w:szCs w:val="18"/>
              </w:rPr>
              <w:t>) Расчет между Продавцом объекта недвижимости и Заемщиком с использованием залогового счета, открытого в стороннем банке.</w:t>
            </w:r>
          </w:p>
          <w:p w:rsidR="00115B01" w:rsidRPr="00D668F7" w:rsidRDefault="00115B01" w:rsidP="00103D35">
            <w:pPr>
              <w:spacing w:after="0" w:line="240" w:lineRule="auto"/>
              <w:jc w:val="both"/>
              <w:rPr>
                <w:rFonts w:asciiTheme="minorHAnsi" w:hAnsiTheme="minorHAnsi" w:cstheme="minorHAnsi"/>
                <w:bCs/>
                <w:sz w:val="18"/>
                <w:szCs w:val="18"/>
              </w:rPr>
            </w:pPr>
            <w:r>
              <w:rPr>
                <w:rFonts w:asciiTheme="minorHAnsi" w:hAnsiTheme="minorHAnsi" w:cstheme="minorHAnsi"/>
                <w:sz w:val="18"/>
                <w:szCs w:val="18"/>
              </w:rPr>
              <w:t>5</w:t>
            </w:r>
            <w:r w:rsidRPr="00D668F7">
              <w:rPr>
                <w:rFonts w:asciiTheme="minorHAnsi" w:hAnsiTheme="minorHAnsi" w:cstheme="minorHAnsi"/>
                <w:sz w:val="18"/>
                <w:szCs w:val="18"/>
              </w:rPr>
              <w:t>) Расчет между Продавцом объекта недвижимости и Заемщиком перечислением на</w:t>
            </w:r>
            <w:r w:rsidRPr="00D668F7">
              <w:rPr>
                <w:rFonts w:asciiTheme="minorHAnsi" w:hAnsiTheme="minorHAnsi" w:cstheme="minorHAnsi"/>
                <w:bCs/>
                <w:sz w:val="18"/>
                <w:szCs w:val="18"/>
              </w:rPr>
              <w:t xml:space="preserve"> счет ипотечного кредитования с последующим перечислением на счет Продавца объекта недвижимости</w:t>
            </w:r>
          </w:p>
          <w:p w:rsidR="00115B01" w:rsidRPr="00D668F7" w:rsidRDefault="00115B01" w:rsidP="00103D35">
            <w:pPr>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6</w:t>
            </w:r>
            <w:r w:rsidRPr="00D668F7">
              <w:rPr>
                <w:rFonts w:asciiTheme="minorHAnsi" w:hAnsiTheme="minorHAnsi" w:cstheme="minorHAnsi"/>
                <w:bCs/>
                <w:sz w:val="18"/>
                <w:szCs w:val="18"/>
              </w:rPr>
              <w:t>) Наличный расчет</w:t>
            </w:r>
            <w:r w:rsidRPr="00D668F7">
              <w:rPr>
                <w:rStyle w:val="a8"/>
                <w:rFonts w:asciiTheme="minorHAnsi" w:hAnsiTheme="minorHAnsi" w:cstheme="minorHAnsi"/>
                <w:b/>
                <w:sz w:val="18"/>
                <w:szCs w:val="18"/>
              </w:rPr>
              <w:footnoteReference w:id="24"/>
            </w:r>
            <w:r w:rsidRPr="00D668F7">
              <w:rPr>
                <w:rFonts w:asciiTheme="minorHAnsi" w:hAnsiTheme="minorHAnsi" w:cstheme="minorHAnsi"/>
                <w:bCs/>
                <w:sz w:val="18"/>
                <w:szCs w:val="18"/>
              </w:rPr>
              <w:t xml:space="preserve"> (предоставление от физического лица - Продавца объекта недвижимости расписки/документа, подтверждающего оплату первоначального взноса). При этом обязательным условием является указание номера ДКП или адреса приобретаемого объекта недвижимости по которому осуществляется оплата в расписке/документе, подтверждающем оплату первоначального взноса;</w:t>
            </w:r>
          </w:p>
          <w:p w:rsidR="00115B01" w:rsidRPr="00D668F7" w:rsidRDefault="00115B01" w:rsidP="00103D35">
            <w:pPr>
              <w:spacing w:after="0" w:line="240" w:lineRule="auto"/>
              <w:jc w:val="both"/>
              <w:rPr>
                <w:rFonts w:asciiTheme="minorHAnsi" w:hAnsiTheme="minorHAnsi" w:cstheme="minorHAnsi"/>
                <w:sz w:val="18"/>
                <w:szCs w:val="18"/>
              </w:rPr>
            </w:pPr>
            <w:r>
              <w:rPr>
                <w:rFonts w:asciiTheme="minorHAnsi" w:hAnsiTheme="minorHAnsi" w:cstheme="minorHAnsi"/>
                <w:bCs/>
                <w:sz w:val="18"/>
                <w:szCs w:val="18"/>
              </w:rPr>
              <w:t>7</w:t>
            </w:r>
            <w:r w:rsidRPr="00D668F7">
              <w:rPr>
                <w:rFonts w:asciiTheme="minorHAnsi" w:hAnsiTheme="minorHAnsi" w:cstheme="minorHAnsi"/>
                <w:bCs/>
                <w:sz w:val="18"/>
                <w:szCs w:val="18"/>
              </w:rPr>
              <w:t xml:space="preserve">) Расчет между Застройщиком и Заемщиком с использованием </w:t>
            </w:r>
            <w:proofErr w:type="spellStart"/>
            <w:r w:rsidRPr="00D668F7">
              <w:rPr>
                <w:rFonts w:asciiTheme="minorHAnsi" w:hAnsiTheme="minorHAnsi" w:cstheme="minorHAnsi"/>
                <w:bCs/>
                <w:sz w:val="18"/>
                <w:szCs w:val="18"/>
              </w:rPr>
              <w:t>Эскроу</w:t>
            </w:r>
            <w:proofErr w:type="spellEnd"/>
            <w:r w:rsidRPr="00D668F7">
              <w:rPr>
                <w:rFonts w:asciiTheme="minorHAnsi" w:hAnsiTheme="minorHAnsi" w:cstheme="minorHAnsi"/>
                <w:bCs/>
                <w:sz w:val="18"/>
                <w:szCs w:val="18"/>
              </w:rPr>
              <w:t>-счета, после регистрации договора долевого участия/Дополнительного соглашения к Договору участия в долевом строительстве при выдаче кредита на аккредитив в день подписания кредитного договора.</w:t>
            </w:r>
          </w:p>
        </w:tc>
      </w:tr>
      <w:tr w:rsidR="00115B01" w:rsidRPr="00D668F7" w:rsidTr="00103D35">
        <w:trPr>
          <w:trHeight w:val="218"/>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sidRPr="00D668F7">
              <w:rPr>
                <w:rFonts w:asciiTheme="minorHAnsi" w:hAnsiTheme="minorHAnsi" w:cstheme="minorHAnsi"/>
                <w:sz w:val="18"/>
                <w:szCs w:val="18"/>
              </w:rPr>
              <w:t>23</w:t>
            </w:r>
          </w:p>
        </w:tc>
        <w:tc>
          <w:tcPr>
            <w:tcW w:w="2238" w:type="pct"/>
            <w:shd w:val="clear" w:color="auto" w:fill="auto"/>
            <w:vAlign w:val="center"/>
          </w:tcPr>
          <w:p w:rsidR="00115B01" w:rsidRPr="00D668F7" w:rsidRDefault="00115B01" w:rsidP="00103D35">
            <w:pPr>
              <w:spacing w:after="0" w:line="240" w:lineRule="auto"/>
              <w:rPr>
                <w:rFonts w:asciiTheme="minorHAnsi" w:hAnsiTheme="minorHAnsi" w:cstheme="minorHAnsi"/>
                <w:b/>
                <w:sz w:val="18"/>
                <w:szCs w:val="18"/>
              </w:rPr>
            </w:pPr>
            <w:r w:rsidRPr="00D668F7">
              <w:rPr>
                <w:rFonts w:asciiTheme="minorHAnsi" w:hAnsiTheme="minorHAnsi" w:cstheme="minorHAnsi"/>
                <w:b/>
                <w:sz w:val="18"/>
                <w:szCs w:val="18"/>
              </w:rPr>
              <w:t>Порядок предоставления кредита при рефинансировании</w:t>
            </w:r>
          </w:p>
        </w:tc>
        <w:tc>
          <w:tcPr>
            <w:tcW w:w="2501" w:type="pct"/>
            <w:gridSpan w:val="2"/>
            <w:shd w:val="clear" w:color="auto" w:fill="auto"/>
            <w:vAlign w:val="center"/>
          </w:tcPr>
          <w:p w:rsidR="00115B01" w:rsidRPr="00D668F7" w:rsidRDefault="00115B01" w:rsidP="00103D35">
            <w:pPr>
              <w:spacing w:after="0" w:line="240" w:lineRule="auto"/>
              <w:jc w:val="both"/>
              <w:rPr>
                <w:rFonts w:asciiTheme="minorHAnsi" w:hAnsiTheme="minorHAnsi" w:cstheme="minorHAnsi"/>
                <w:bCs/>
                <w:sz w:val="18"/>
                <w:szCs w:val="18"/>
              </w:rPr>
            </w:pPr>
            <w:r w:rsidRPr="00D668F7">
              <w:rPr>
                <w:rFonts w:asciiTheme="minorHAnsi" w:hAnsiTheme="minorHAnsi" w:cstheme="minorHAnsi"/>
                <w:bCs/>
                <w:sz w:val="18"/>
                <w:szCs w:val="18"/>
              </w:rPr>
              <w:t xml:space="preserve">Выдача кредита осуществляется в день подписания кредитного договора на аккредитивный счет. </w:t>
            </w:r>
          </w:p>
          <w:p w:rsidR="00115B01" w:rsidRPr="00D668F7" w:rsidRDefault="00115B01" w:rsidP="00103D35">
            <w:pPr>
              <w:spacing w:after="0" w:line="240" w:lineRule="auto"/>
              <w:jc w:val="both"/>
              <w:rPr>
                <w:rFonts w:asciiTheme="minorHAnsi" w:hAnsiTheme="minorHAnsi" w:cstheme="minorHAnsi"/>
                <w:bCs/>
                <w:sz w:val="18"/>
                <w:szCs w:val="18"/>
              </w:rPr>
            </w:pPr>
            <w:r w:rsidRPr="00D668F7">
              <w:rPr>
                <w:rFonts w:asciiTheme="minorHAnsi" w:hAnsiTheme="minorHAnsi" w:cstheme="minorHAnsi"/>
                <w:bCs/>
                <w:sz w:val="18"/>
                <w:szCs w:val="18"/>
              </w:rPr>
              <w:t>Раскрытие аккредитива происходит:</w:t>
            </w:r>
          </w:p>
          <w:p w:rsidR="00115B01" w:rsidRPr="00D668F7" w:rsidRDefault="00115B01" w:rsidP="00103D35">
            <w:pPr>
              <w:spacing w:after="0" w:line="240" w:lineRule="auto"/>
              <w:jc w:val="both"/>
              <w:rPr>
                <w:rFonts w:asciiTheme="minorHAnsi" w:hAnsiTheme="minorHAnsi" w:cstheme="minorHAnsi"/>
                <w:b/>
                <w:bCs/>
                <w:sz w:val="18"/>
                <w:szCs w:val="18"/>
              </w:rPr>
            </w:pPr>
            <w:r w:rsidRPr="00D668F7">
              <w:rPr>
                <w:rFonts w:asciiTheme="minorHAnsi" w:hAnsiTheme="minorHAnsi" w:cstheme="minorHAnsi"/>
                <w:b/>
                <w:bCs/>
                <w:sz w:val="18"/>
                <w:szCs w:val="18"/>
              </w:rPr>
              <w:t xml:space="preserve">1. В случае рефинансирования кредита на готовый объект недвижимости: </w:t>
            </w:r>
          </w:p>
          <w:p w:rsidR="00115B01" w:rsidRPr="00D668F7" w:rsidRDefault="00115B01" w:rsidP="00103D35">
            <w:pPr>
              <w:spacing w:after="0" w:line="240" w:lineRule="auto"/>
              <w:jc w:val="both"/>
              <w:rPr>
                <w:rFonts w:asciiTheme="minorHAnsi" w:hAnsiTheme="minorHAnsi" w:cstheme="minorHAnsi"/>
                <w:bCs/>
                <w:sz w:val="18"/>
                <w:szCs w:val="18"/>
              </w:rPr>
            </w:pPr>
            <w:r w:rsidRPr="00D668F7">
              <w:rPr>
                <w:rFonts w:asciiTheme="minorHAnsi" w:hAnsiTheme="minorHAnsi" w:cstheme="minorHAnsi"/>
                <w:bCs/>
                <w:sz w:val="18"/>
                <w:szCs w:val="18"/>
                <w:lang w:val="en-US"/>
              </w:rPr>
              <w:t>C</w:t>
            </w:r>
            <w:proofErr w:type="spellStart"/>
            <w:r w:rsidRPr="00D668F7">
              <w:rPr>
                <w:rFonts w:asciiTheme="minorHAnsi" w:hAnsiTheme="minorHAnsi" w:cstheme="minorHAnsi"/>
                <w:bCs/>
                <w:sz w:val="18"/>
                <w:szCs w:val="18"/>
              </w:rPr>
              <w:t>умма</w:t>
            </w:r>
            <w:proofErr w:type="spellEnd"/>
            <w:r w:rsidRPr="00D668F7">
              <w:rPr>
                <w:rFonts w:asciiTheme="minorHAnsi" w:hAnsiTheme="minorHAnsi" w:cstheme="minorHAnsi"/>
                <w:bCs/>
                <w:sz w:val="18"/>
                <w:szCs w:val="18"/>
              </w:rPr>
              <w:t xml:space="preserve"> в размере задолженности по кредиту в стороннем банке/по первоначальному кредиту в </w:t>
            </w:r>
            <w:r w:rsidRPr="00D668F7">
              <w:rPr>
                <w:rFonts w:asciiTheme="minorHAnsi" w:hAnsiTheme="minorHAnsi" w:cstheme="minorHAnsi"/>
                <w:sz w:val="18"/>
                <w:szCs w:val="18"/>
              </w:rPr>
              <w:t>«Ак Барс» Банке</w:t>
            </w:r>
            <w:r w:rsidRPr="00D668F7">
              <w:rPr>
                <w:rFonts w:asciiTheme="minorHAnsi" w:hAnsiTheme="minorHAnsi" w:cstheme="minorHAnsi"/>
                <w:bCs/>
                <w:sz w:val="18"/>
                <w:szCs w:val="18"/>
              </w:rPr>
              <w:t xml:space="preserve"> (сумма основного долга </w:t>
            </w:r>
            <w:r w:rsidRPr="00D668F7">
              <w:rPr>
                <w:rFonts w:asciiTheme="minorHAnsi" w:hAnsiTheme="minorHAnsi" w:cstheme="minorHAnsi"/>
                <w:bCs/>
                <w:sz w:val="18"/>
                <w:szCs w:val="18"/>
              </w:rPr>
              <w:lastRenderedPageBreak/>
              <w:t>и проценты за текущий период</w:t>
            </w:r>
            <w:r w:rsidRPr="00D668F7">
              <w:rPr>
                <w:rStyle w:val="a8"/>
                <w:rFonts w:asciiTheme="minorHAnsi" w:hAnsiTheme="minorHAnsi" w:cstheme="minorHAnsi"/>
                <w:bCs/>
                <w:sz w:val="18"/>
                <w:szCs w:val="18"/>
              </w:rPr>
              <w:footnoteReference w:id="25"/>
            </w:r>
            <w:r w:rsidRPr="00D668F7">
              <w:rPr>
                <w:rFonts w:asciiTheme="minorHAnsi" w:hAnsiTheme="minorHAnsi" w:cstheme="minorHAnsi"/>
                <w:bCs/>
                <w:sz w:val="18"/>
                <w:szCs w:val="18"/>
              </w:rPr>
              <w:t xml:space="preserve">), перечисляется при предоставлении расписки (описи) о сдаче документов (Договор ипотеки и Закладная) на государственную регистрацию/уведомления о направлении документов на государственную регистрацию (при электронной регистрации). </w:t>
            </w:r>
          </w:p>
          <w:p w:rsidR="00115B01" w:rsidRPr="00D668F7" w:rsidRDefault="00115B01" w:rsidP="00103D35">
            <w:pPr>
              <w:spacing w:after="0" w:line="240" w:lineRule="auto"/>
              <w:jc w:val="both"/>
              <w:rPr>
                <w:rFonts w:asciiTheme="minorHAnsi" w:hAnsiTheme="minorHAnsi" w:cstheme="minorHAnsi"/>
                <w:bCs/>
                <w:sz w:val="18"/>
                <w:szCs w:val="18"/>
              </w:rPr>
            </w:pPr>
            <w:r w:rsidRPr="00D668F7">
              <w:rPr>
                <w:rFonts w:asciiTheme="minorHAnsi" w:hAnsiTheme="minorHAnsi" w:cstheme="minorHAnsi"/>
                <w:b/>
                <w:bCs/>
                <w:sz w:val="18"/>
                <w:szCs w:val="18"/>
              </w:rPr>
              <w:t>2.</w:t>
            </w:r>
            <w:r w:rsidRPr="00D668F7">
              <w:rPr>
                <w:rFonts w:asciiTheme="minorHAnsi" w:hAnsiTheme="minorHAnsi" w:cstheme="minorHAnsi"/>
                <w:bCs/>
                <w:sz w:val="18"/>
                <w:szCs w:val="18"/>
              </w:rPr>
              <w:t xml:space="preserve"> </w:t>
            </w:r>
            <w:r w:rsidRPr="00D668F7">
              <w:rPr>
                <w:rFonts w:asciiTheme="minorHAnsi" w:hAnsiTheme="minorHAnsi" w:cstheme="minorHAnsi"/>
                <w:b/>
                <w:bCs/>
                <w:sz w:val="18"/>
                <w:szCs w:val="18"/>
              </w:rPr>
              <w:t>В случае рефинансирования кредита на объект недвижимости, находящейся на этапе строительства</w:t>
            </w:r>
            <w:r w:rsidRPr="00D668F7">
              <w:rPr>
                <w:rFonts w:asciiTheme="minorHAnsi" w:hAnsiTheme="minorHAnsi" w:cstheme="minorHAnsi"/>
                <w:bCs/>
                <w:sz w:val="18"/>
                <w:szCs w:val="18"/>
              </w:rPr>
              <w:t xml:space="preserve">: </w:t>
            </w:r>
          </w:p>
          <w:p w:rsidR="00115B01" w:rsidRPr="00D668F7" w:rsidRDefault="00115B01" w:rsidP="00103D35">
            <w:pPr>
              <w:spacing w:after="0" w:line="240" w:lineRule="auto"/>
              <w:jc w:val="both"/>
              <w:rPr>
                <w:rFonts w:asciiTheme="minorHAnsi" w:hAnsiTheme="minorHAnsi" w:cstheme="minorHAnsi"/>
                <w:b/>
                <w:sz w:val="18"/>
                <w:szCs w:val="18"/>
              </w:rPr>
            </w:pPr>
            <w:r w:rsidRPr="00D668F7">
              <w:rPr>
                <w:rFonts w:asciiTheme="minorHAnsi" w:hAnsiTheme="minorHAnsi" w:cstheme="minorHAnsi"/>
                <w:bCs/>
                <w:sz w:val="18"/>
                <w:szCs w:val="18"/>
              </w:rPr>
              <w:t>Сумма в размере задолженности по кредиту в стороннем банке/по первоначальному кредиту в «</w:t>
            </w:r>
            <w:r w:rsidRPr="00D668F7">
              <w:rPr>
                <w:rFonts w:asciiTheme="minorHAnsi" w:hAnsiTheme="minorHAnsi" w:cstheme="minorHAnsi"/>
                <w:sz w:val="18"/>
                <w:szCs w:val="18"/>
              </w:rPr>
              <w:t>Ак Барс» Банке</w:t>
            </w:r>
            <w:r w:rsidRPr="00D668F7">
              <w:rPr>
                <w:rFonts w:asciiTheme="minorHAnsi" w:hAnsiTheme="minorHAnsi" w:cstheme="minorHAnsi"/>
                <w:bCs/>
                <w:sz w:val="18"/>
                <w:szCs w:val="18"/>
              </w:rPr>
              <w:t xml:space="preserve"> (сумма основного долга и проценты за текущий период</w:t>
            </w:r>
            <w:r w:rsidRPr="00D668F7">
              <w:rPr>
                <w:rStyle w:val="a8"/>
                <w:rFonts w:asciiTheme="minorHAnsi" w:hAnsiTheme="minorHAnsi" w:cstheme="minorHAnsi"/>
                <w:bCs/>
                <w:sz w:val="18"/>
                <w:szCs w:val="18"/>
              </w:rPr>
              <w:footnoteReference w:id="26"/>
            </w:r>
            <w:r w:rsidRPr="00D668F7">
              <w:rPr>
                <w:rFonts w:asciiTheme="minorHAnsi" w:hAnsiTheme="minorHAnsi" w:cstheme="minorHAnsi"/>
                <w:bCs/>
                <w:sz w:val="18"/>
                <w:szCs w:val="18"/>
              </w:rPr>
              <w:t>), перечисляется при предоставлении расписки (описи) о сдаче документов (Договор залога прав требования) на государственную регистрацию/ уведомления о направлении документов на государственную регистрацию (при электронной регистрации).</w:t>
            </w:r>
          </w:p>
        </w:tc>
      </w:tr>
      <w:tr w:rsidR="00115B01" w:rsidRPr="00D668F7" w:rsidTr="00103D35">
        <w:trPr>
          <w:trHeight w:val="218"/>
        </w:trPr>
        <w:tc>
          <w:tcPr>
            <w:tcW w:w="261" w:type="pct"/>
            <w:shd w:val="clear" w:color="auto" w:fill="auto"/>
            <w:vAlign w:val="center"/>
          </w:tcPr>
          <w:p w:rsidR="00115B01" w:rsidRPr="00D668F7" w:rsidRDefault="00115B01" w:rsidP="00103D35">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lastRenderedPageBreak/>
              <w:t>24</w:t>
            </w:r>
          </w:p>
        </w:tc>
        <w:tc>
          <w:tcPr>
            <w:tcW w:w="2238" w:type="pct"/>
            <w:shd w:val="clear" w:color="auto" w:fill="auto"/>
            <w:vAlign w:val="center"/>
          </w:tcPr>
          <w:p w:rsidR="00115B01" w:rsidRPr="00A727CF" w:rsidRDefault="00115B01" w:rsidP="00103D35">
            <w:pPr>
              <w:spacing w:after="0" w:line="240" w:lineRule="auto"/>
              <w:rPr>
                <w:rFonts w:asciiTheme="minorHAnsi" w:hAnsiTheme="minorHAnsi" w:cstheme="minorHAnsi"/>
                <w:b/>
                <w:sz w:val="18"/>
                <w:szCs w:val="18"/>
              </w:rPr>
            </w:pPr>
            <w:r w:rsidRPr="00A727CF">
              <w:rPr>
                <w:rFonts w:asciiTheme="minorHAnsi" w:hAnsiTheme="minorHAnsi" w:cstheme="minorHAnsi"/>
                <w:b/>
                <w:sz w:val="18"/>
                <w:szCs w:val="18"/>
              </w:rPr>
              <w:t>Перечень субъектов, на территории которых доступно приобретение</w:t>
            </w:r>
          </w:p>
          <w:p w:rsidR="00115B01" w:rsidRPr="00A727CF" w:rsidRDefault="00115B01" w:rsidP="00103D35">
            <w:pPr>
              <w:spacing w:after="0" w:line="240" w:lineRule="auto"/>
              <w:rPr>
                <w:rFonts w:asciiTheme="minorHAnsi" w:hAnsiTheme="minorHAnsi" w:cstheme="minorHAnsi"/>
                <w:b/>
                <w:sz w:val="18"/>
                <w:szCs w:val="18"/>
              </w:rPr>
            </w:pPr>
            <w:r w:rsidRPr="00A727CF">
              <w:rPr>
                <w:rFonts w:asciiTheme="minorHAnsi" w:hAnsiTheme="minorHAnsi" w:cstheme="minorHAnsi"/>
                <w:b/>
                <w:sz w:val="18"/>
                <w:szCs w:val="18"/>
              </w:rPr>
              <w:t>(строительство) жилой недвижимости</w:t>
            </w:r>
            <w:r w:rsidRPr="00A727CF">
              <w:rPr>
                <w:rStyle w:val="a8"/>
                <w:rFonts w:asciiTheme="minorHAnsi" w:hAnsiTheme="minorHAnsi" w:cstheme="minorHAnsi"/>
                <w:b/>
                <w:sz w:val="18"/>
                <w:szCs w:val="18"/>
              </w:rPr>
              <w:footnoteReference w:id="27"/>
            </w:r>
          </w:p>
          <w:p w:rsidR="00115B01" w:rsidRPr="00F32483" w:rsidRDefault="00115B01" w:rsidP="00103D35">
            <w:pPr>
              <w:spacing w:after="0" w:line="240" w:lineRule="auto"/>
              <w:rPr>
                <w:rFonts w:asciiTheme="minorHAnsi" w:hAnsiTheme="minorHAnsi" w:cstheme="minorHAnsi"/>
                <w:b/>
                <w:sz w:val="18"/>
                <w:szCs w:val="18"/>
                <w:highlight w:val="yellow"/>
              </w:rPr>
            </w:pPr>
          </w:p>
        </w:tc>
        <w:tc>
          <w:tcPr>
            <w:tcW w:w="2501" w:type="pct"/>
            <w:gridSpan w:val="2"/>
            <w:shd w:val="clear" w:color="auto" w:fill="auto"/>
            <w:vAlign w:val="center"/>
          </w:tcPr>
          <w:p w:rsidR="00115B01" w:rsidRPr="00A727CF" w:rsidRDefault="00115B01" w:rsidP="00103D35">
            <w:pPr>
              <w:spacing w:after="0" w:line="240" w:lineRule="auto"/>
              <w:jc w:val="both"/>
              <w:rPr>
                <w:rFonts w:asciiTheme="minorHAnsi" w:hAnsiTheme="minorHAnsi" w:cstheme="minorHAnsi"/>
                <w:bCs/>
                <w:sz w:val="18"/>
                <w:szCs w:val="18"/>
              </w:rPr>
            </w:pPr>
            <w:r w:rsidRPr="00A727CF">
              <w:rPr>
                <w:rFonts w:asciiTheme="minorHAnsi" w:hAnsiTheme="minorHAnsi" w:cstheme="minorHAnsi"/>
                <w:bCs/>
                <w:sz w:val="18"/>
                <w:szCs w:val="18"/>
              </w:rPr>
              <w:t>Новгородская область;</w:t>
            </w:r>
          </w:p>
          <w:p w:rsidR="00115B01" w:rsidRPr="00A727CF" w:rsidRDefault="00115B01" w:rsidP="00103D35">
            <w:pPr>
              <w:spacing w:after="0" w:line="240" w:lineRule="auto"/>
              <w:jc w:val="both"/>
              <w:rPr>
                <w:rFonts w:asciiTheme="minorHAnsi" w:hAnsiTheme="minorHAnsi" w:cstheme="minorHAnsi"/>
                <w:bCs/>
                <w:sz w:val="18"/>
                <w:szCs w:val="18"/>
              </w:rPr>
            </w:pPr>
            <w:r w:rsidRPr="00A727CF">
              <w:rPr>
                <w:rFonts w:asciiTheme="minorHAnsi" w:hAnsiTheme="minorHAnsi" w:cstheme="minorHAnsi"/>
                <w:bCs/>
                <w:sz w:val="18"/>
                <w:szCs w:val="18"/>
              </w:rPr>
              <w:t>Саратовская область;</w:t>
            </w:r>
          </w:p>
          <w:p w:rsidR="00115B01" w:rsidRPr="00A727CF" w:rsidRDefault="00115B01" w:rsidP="00103D35">
            <w:pPr>
              <w:spacing w:after="0" w:line="240" w:lineRule="auto"/>
              <w:jc w:val="both"/>
              <w:rPr>
                <w:rFonts w:asciiTheme="minorHAnsi" w:hAnsiTheme="minorHAnsi" w:cstheme="minorHAnsi"/>
                <w:bCs/>
                <w:sz w:val="18"/>
                <w:szCs w:val="18"/>
              </w:rPr>
            </w:pPr>
            <w:proofErr w:type="spellStart"/>
            <w:r w:rsidRPr="00A727CF">
              <w:rPr>
                <w:rFonts w:asciiTheme="minorHAnsi" w:hAnsiTheme="minorHAnsi" w:cstheme="minorHAnsi"/>
                <w:bCs/>
                <w:sz w:val="18"/>
                <w:szCs w:val="18"/>
              </w:rPr>
              <w:t>г.Кемерово</w:t>
            </w:r>
            <w:proofErr w:type="spellEnd"/>
          </w:p>
          <w:p w:rsidR="00115B01" w:rsidRPr="00A727CF" w:rsidRDefault="00115B01" w:rsidP="00103D35">
            <w:pPr>
              <w:spacing w:after="0" w:line="240" w:lineRule="auto"/>
              <w:jc w:val="both"/>
              <w:rPr>
                <w:rFonts w:asciiTheme="minorHAnsi" w:hAnsiTheme="minorHAnsi" w:cstheme="minorHAnsi"/>
                <w:bCs/>
                <w:sz w:val="18"/>
                <w:szCs w:val="18"/>
              </w:rPr>
            </w:pPr>
            <w:proofErr w:type="spellStart"/>
            <w:r w:rsidRPr="00A727CF">
              <w:rPr>
                <w:rFonts w:asciiTheme="minorHAnsi" w:hAnsiTheme="minorHAnsi" w:cstheme="minorHAnsi"/>
                <w:bCs/>
                <w:sz w:val="18"/>
                <w:szCs w:val="18"/>
              </w:rPr>
              <w:t>г.Томск</w:t>
            </w:r>
            <w:proofErr w:type="spellEnd"/>
          </w:p>
          <w:p w:rsidR="00115B01" w:rsidRPr="00A727CF" w:rsidRDefault="00115B01" w:rsidP="00103D35">
            <w:pPr>
              <w:spacing w:after="0" w:line="240" w:lineRule="auto"/>
              <w:jc w:val="both"/>
              <w:rPr>
                <w:rFonts w:asciiTheme="minorHAnsi" w:hAnsiTheme="minorHAnsi" w:cstheme="minorHAnsi"/>
                <w:bCs/>
                <w:sz w:val="18"/>
                <w:szCs w:val="18"/>
              </w:rPr>
            </w:pPr>
            <w:r w:rsidRPr="00A727CF">
              <w:rPr>
                <w:rFonts w:asciiTheme="minorHAnsi" w:hAnsiTheme="minorHAnsi" w:cstheme="minorHAnsi"/>
                <w:bCs/>
                <w:sz w:val="18"/>
                <w:szCs w:val="18"/>
              </w:rPr>
              <w:t>Омская область;</w:t>
            </w:r>
          </w:p>
          <w:p w:rsidR="00115B01" w:rsidRPr="00A727CF" w:rsidRDefault="00115B01" w:rsidP="00103D35">
            <w:pPr>
              <w:spacing w:after="0" w:line="240" w:lineRule="auto"/>
              <w:jc w:val="both"/>
              <w:rPr>
                <w:rFonts w:asciiTheme="minorHAnsi" w:hAnsiTheme="minorHAnsi" w:cstheme="minorHAnsi"/>
                <w:bCs/>
                <w:sz w:val="18"/>
                <w:szCs w:val="18"/>
              </w:rPr>
            </w:pPr>
            <w:r w:rsidRPr="00A727CF">
              <w:rPr>
                <w:rFonts w:asciiTheme="minorHAnsi" w:hAnsiTheme="minorHAnsi" w:cstheme="minorHAnsi"/>
                <w:bCs/>
                <w:sz w:val="18"/>
                <w:szCs w:val="18"/>
              </w:rPr>
              <w:t>Оренбургская область;</w:t>
            </w:r>
          </w:p>
          <w:p w:rsidR="00115B01" w:rsidRPr="00A727CF" w:rsidRDefault="00115B01" w:rsidP="00103D35">
            <w:pPr>
              <w:spacing w:after="0" w:line="240" w:lineRule="auto"/>
              <w:jc w:val="both"/>
              <w:rPr>
                <w:rFonts w:asciiTheme="minorHAnsi" w:hAnsiTheme="minorHAnsi" w:cstheme="minorHAnsi"/>
                <w:bCs/>
                <w:sz w:val="18"/>
                <w:szCs w:val="18"/>
              </w:rPr>
            </w:pPr>
            <w:r w:rsidRPr="00A727CF">
              <w:rPr>
                <w:rFonts w:asciiTheme="minorHAnsi" w:hAnsiTheme="minorHAnsi" w:cstheme="minorHAnsi"/>
                <w:bCs/>
                <w:sz w:val="18"/>
                <w:szCs w:val="18"/>
              </w:rPr>
              <w:t>Алтайский край;</w:t>
            </w:r>
          </w:p>
          <w:p w:rsidR="00115B01" w:rsidRPr="00A727CF" w:rsidRDefault="00115B01" w:rsidP="00103D35">
            <w:pPr>
              <w:spacing w:after="0" w:line="240" w:lineRule="auto"/>
              <w:jc w:val="both"/>
              <w:rPr>
                <w:rFonts w:asciiTheme="minorHAnsi" w:hAnsiTheme="minorHAnsi" w:cstheme="minorHAnsi"/>
                <w:bCs/>
                <w:sz w:val="18"/>
                <w:szCs w:val="18"/>
              </w:rPr>
            </w:pPr>
            <w:r w:rsidRPr="00A727CF">
              <w:rPr>
                <w:rFonts w:asciiTheme="minorHAnsi" w:hAnsiTheme="minorHAnsi" w:cstheme="minorHAnsi"/>
                <w:bCs/>
                <w:sz w:val="18"/>
                <w:szCs w:val="18"/>
              </w:rPr>
              <w:t>Кировская область;</w:t>
            </w:r>
          </w:p>
          <w:p w:rsidR="00115B01" w:rsidRPr="00A727CF" w:rsidRDefault="00115B01" w:rsidP="00103D35">
            <w:pPr>
              <w:spacing w:after="0" w:line="240" w:lineRule="auto"/>
              <w:jc w:val="both"/>
              <w:rPr>
                <w:rFonts w:asciiTheme="minorHAnsi" w:hAnsiTheme="minorHAnsi" w:cstheme="minorHAnsi"/>
                <w:bCs/>
                <w:sz w:val="18"/>
                <w:szCs w:val="18"/>
              </w:rPr>
            </w:pPr>
            <w:r w:rsidRPr="00A727CF">
              <w:rPr>
                <w:rFonts w:asciiTheme="minorHAnsi" w:hAnsiTheme="minorHAnsi" w:cstheme="minorHAnsi"/>
                <w:bCs/>
                <w:sz w:val="18"/>
                <w:szCs w:val="18"/>
              </w:rPr>
              <w:t>Нижегородская область;</w:t>
            </w:r>
          </w:p>
          <w:p w:rsidR="00115B01" w:rsidRPr="00A727CF" w:rsidRDefault="00115B01" w:rsidP="00103D35">
            <w:pPr>
              <w:spacing w:after="0" w:line="240" w:lineRule="auto"/>
              <w:jc w:val="both"/>
              <w:rPr>
                <w:rFonts w:asciiTheme="minorHAnsi" w:hAnsiTheme="minorHAnsi" w:cstheme="minorHAnsi"/>
                <w:bCs/>
                <w:sz w:val="18"/>
                <w:szCs w:val="18"/>
              </w:rPr>
            </w:pPr>
            <w:r w:rsidRPr="00A727CF">
              <w:rPr>
                <w:rFonts w:asciiTheme="minorHAnsi" w:hAnsiTheme="minorHAnsi" w:cstheme="minorHAnsi"/>
                <w:bCs/>
                <w:sz w:val="18"/>
                <w:szCs w:val="18"/>
              </w:rPr>
              <w:t>Псковская область;</w:t>
            </w:r>
          </w:p>
          <w:p w:rsidR="00115B01" w:rsidRPr="00A727CF" w:rsidRDefault="00115B01" w:rsidP="00103D35">
            <w:pPr>
              <w:spacing w:after="0" w:line="240" w:lineRule="auto"/>
              <w:jc w:val="both"/>
              <w:rPr>
                <w:rFonts w:asciiTheme="minorHAnsi" w:hAnsiTheme="minorHAnsi" w:cstheme="minorHAnsi"/>
                <w:bCs/>
                <w:sz w:val="18"/>
                <w:szCs w:val="18"/>
              </w:rPr>
            </w:pPr>
            <w:r w:rsidRPr="00A727CF">
              <w:rPr>
                <w:rFonts w:asciiTheme="minorHAnsi" w:hAnsiTheme="minorHAnsi" w:cstheme="minorHAnsi"/>
                <w:bCs/>
                <w:sz w:val="18"/>
                <w:szCs w:val="18"/>
              </w:rPr>
              <w:t>Республика Марий Эл;</w:t>
            </w:r>
          </w:p>
          <w:p w:rsidR="00115B01" w:rsidRPr="00F32483" w:rsidRDefault="00115B01" w:rsidP="00103D35">
            <w:pPr>
              <w:spacing w:after="0" w:line="240" w:lineRule="auto"/>
              <w:jc w:val="both"/>
              <w:rPr>
                <w:rFonts w:asciiTheme="minorHAnsi" w:hAnsiTheme="minorHAnsi" w:cstheme="minorHAnsi"/>
                <w:bCs/>
                <w:sz w:val="18"/>
                <w:szCs w:val="18"/>
                <w:highlight w:val="yellow"/>
              </w:rPr>
            </w:pPr>
            <w:r w:rsidRPr="00A727CF">
              <w:rPr>
                <w:rFonts w:asciiTheme="minorHAnsi" w:hAnsiTheme="minorHAnsi" w:cstheme="minorHAnsi"/>
                <w:bCs/>
                <w:sz w:val="18"/>
                <w:szCs w:val="18"/>
              </w:rPr>
              <w:t>Чувашская Республика.</w:t>
            </w:r>
          </w:p>
        </w:tc>
      </w:tr>
    </w:tbl>
    <w:p w:rsidR="00115B01" w:rsidRDefault="00115B01" w:rsidP="00115B01">
      <w:pPr>
        <w:spacing w:after="160" w:line="259" w:lineRule="auto"/>
        <w:jc w:val="center"/>
        <w:rPr>
          <w:rFonts w:asciiTheme="minorHAnsi" w:hAnsiTheme="minorHAnsi" w:cstheme="minorHAnsi"/>
        </w:rPr>
      </w:pPr>
    </w:p>
    <w:p w:rsidR="00115B01" w:rsidRDefault="00115B01" w:rsidP="00115B01">
      <w:pPr>
        <w:spacing w:after="160" w:line="259" w:lineRule="auto"/>
        <w:jc w:val="center"/>
        <w:rPr>
          <w:rFonts w:asciiTheme="minorHAnsi" w:hAnsiTheme="minorHAnsi" w:cstheme="minorHAnsi"/>
        </w:rPr>
      </w:pPr>
    </w:p>
    <w:p w:rsidR="002E0254" w:rsidRDefault="00115B01" w:rsidP="00115B01">
      <w:r w:rsidRPr="00D668F7">
        <w:rPr>
          <w:rFonts w:asciiTheme="minorHAnsi" w:hAnsiTheme="minorHAnsi" w:cstheme="minorHAnsi"/>
        </w:rPr>
        <w:br w:type="page"/>
      </w:r>
      <w:bookmarkStart w:id="4" w:name="_GoBack"/>
      <w:bookmarkEnd w:id="4"/>
    </w:p>
    <w:sectPr w:rsidR="002E02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37" w:rsidRDefault="00605D37" w:rsidP="00115B01">
      <w:pPr>
        <w:spacing w:after="0" w:line="240" w:lineRule="auto"/>
      </w:pPr>
      <w:r>
        <w:separator/>
      </w:r>
    </w:p>
  </w:endnote>
  <w:endnote w:type="continuationSeparator" w:id="0">
    <w:p w:rsidR="00605D37" w:rsidRDefault="00605D37" w:rsidP="0011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37" w:rsidRDefault="00605D37" w:rsidP="00115B01">
      <w:pPr>
        <w:spacing w:after="0" w:line="240" w:lineRule="auto"/>
      </w:pPr>
      <w:r>
        <w:separator/>
      </w:r>
    </w:p>
  </w:footnote>
  <w:footnote w:type="continuationSeparator" w:id="0">
    <w:p w:rsidR="00605D37" w:rsidRDefault="00605D37" w:rsidP="00115B01">
      <w:pPr>
        <w:spacing w:after="0" w:line="240" w:lineRule="auto"/>
      </w:pPr>
      <w:r>
        <w:continuationSeparator/>
      </w:r>
    </w:p>
  </w:footnote>
  <w:footnote w:id="1">
    <w:p w:rsidR="00115B01" w:rsidRDefault="00115B01" w:rsidP="00115B01">
      <w:pPr>
        <w:pStyle w:val="a6"/>
        <w:spacing w:after="0"/>
        <w:ind w:left="-1418"/>
      </w:pPr>
      <w:r>
        <w:rPr>
          <w:rStyle w:val="a8"/>
        </w:rPr>
        <w:footnoteRef/>
      </w:r>
      <w:r>
        <w:t xml:space="preserve"> </w:t>
      </w:r>
      <w:r w:rsidRPr="00060C51">
        <w:rPr>
          <w:rFonts w:asciiTheme="minorHAnsi" w:hAnsiTheme="minorHAnsi" w:cstheme="minorHAnsi"/>
          <w:sz w:val="16"/>
          <w:szCs w:val="16"/>
        </w:rPr>
        <w:t>Жилые дома в границах малоэтажных жилых комплексов</w:t>
      </w:r>
      <w:r>
        <w:rPr>
          <w:rFonts w:asciiTheme="minorHAnsi" w:hAnsiTheme="minorHAnsi" w:cstheme="minorHAnsi"/>
          <w:sz w:val="16"/>
          <w:szCs w:val="16"/>
        </w:rPr>
        <w:t>.</w:t>
      </w:r>
    </w:p>
  </w:footnote>
  <w:footnote w:id="2">
    <w:p w:rsidR="00115B01" w:rsidRPr="0044464D" w:rsidRDefault="00115B01" w:rsidP="00115B01">
      <w:pPr>
        <w:pStyle w:val="a6"/>
        <w:spacing w:after="0"/>
        <w:ind w:left="-1418"/>
        <w:rPr>
          <w:rFonts w:asciiTheme="minorHAnsi" w:hAnsiTheme="minorHAnsi" w:cstheme="minorHAnsi"/>
          <w:sz w:val="16"/>
          <w:szCs w:val="16"/>
        </w:rPr>
      </w:pPr>
      <w:r>
        <w:rPr>
          <w:rStyle w:val="a8"/>
        </w:rPr>
        <w:footnoteRef/>
      </w:r>
      <w:r>
        <w:t xml:space="preserve"> </w:t>
      </w:r>
      <w:proofErr w:type="gramStart"/>
      <w:r>
        <w:t>П</w:t>
      </w:r>
      <w:r w:rsidRPr="0044464D">
        <w:rPr>
          <w:rFonts w:asciiTheme="minorHAnsi" w:hAnsiTheme="minorHAnsi" w:cstheme="minorHAnsi"/>
          <w:sz w:val="16"/>
          <w:szCs w:val="16"/>
        </w:rPr>
        <w:t>раво общей долевой собственности</w:t>
      </w:r>
      <w:proofErr w:type="gramEnd"/>
      <w:r w:rsidRPr="0044464D">
        <w:rPr>
          <w:rFonts w:asciiTheme="minorHAnsi" w:hAnsiTheme="minorHAnsi" w:cstheme="minorHAnsi"/>
          <w:sz w:val="16"/>
          <w:szCs w:val="16"/>
        </w:rPr>
        <w:t xml:space="preserve"> которых на указанн</w:t>
      </w:r>
      <w:r>
        <w:rPr>
          <w:rFonts w:asciiTheme="minorHAnsi" w:hAnsiTheme="minorHAnsi" w:cstheme="minorHAnsi"/>
          <w:sz w:val="16"/>
          <w:szCs w:val="16"/>
        </w:rPr>
        <w:t>ую</w:t>
      </w:r>
      <w:r w:rsidRPr="0044464D">
        <w:rPr>
          <w:rFonts w:asciiTheme="minorHAnsi" w:hAnsiTheme="minorHAnsi" w:cstheme="minorHAnsi"/>
          <w:sz w:val="16"/>
          <w:szCs w:val="16"/>
        </w:rPr>
        <w:t xml:space="preserve"> жил</w:t>
      </w:r>
      <w:r>
        <w:rPr>
          <w:rFonts w:asciiTheme="minorHAnsi" w:hAnsiTheme="minorHAnsi" w:cstheme="minorHAnsi"/>
          <w:sz w:val="16"/>
          <w:szCs w:val="16"/>
        </w:rPr>
        <w:t>ую</w:t>
      </w:r>
      <w:r w:rsidRPr="0044464D">
        <w:rPr>
          <w:rFonts w:asciiTheme="minorHAnsi" w:hAnsiTheme="minorHAnsi" w:cstheme="minorHAnsi"/>
          <w:sz w:val="16"/>
          <w:szCs w:val="16"/>
        </w:rPr>
        <w:t xml:space="preserve"> </w:t>
      </w:r>
      <w:r>
        <w:rPr>
          <w:rFonts w:asciiTheme="minorHAnsi" w:hAnsiTheme="minorHAnsi" w:cstheme="minorHAnsi"/>
          <w:sz w:val="16"/>
          <w:szCs w:val="16"/>
        </w:rPr>
        <w:t>недвижимость</w:t>
      </w:r>
      <w:r w:rsidRPr="0044464D">
        <w:rPr>
          <w:rFonts w:asciiTheme="minorHAnsi" w:hAnsiTheme="minorHAnsi" w:cstheme="minorHAnsi"/>
          <w:sz w:val="16"/>
          <w:szCs w:val="16"/>
        </w:rPr>
        <w:t xml:space="preserve"> зарегистрировано после получения разрешения на ввод</w:t>
      </w:r>
      <w:r>
        <w:rPr>
          <w:rFonts w:asciiTheme="minorHAnsi" w:hAnsiTheme="minorHAnsi" w:cstheme="minorHAnsi"/>
          <w:sz w:val="16"/>
          <w:szCs w:val="16"/>
        </w:rPr>
        <w:t xml:space="preserve"> </w:t>
      </w:r>
      <w:r w:rsidRPr="0044464D">
        <w:rPr>
          <w:rFonts w:asciiTheme="minorHAnsi" w:hAnsiTheme="minorHAnsi" w:cstheme="minorHAnsi"/>
          <w:sz w:val="16"/>
          <w:szCs w:val="16"/>
        </w:rPr>
        <w:t>объекта недвижимости в эксплуатацию</w:t>
      </w:r>
      <w:r>
        <w:rPr>
          <w:rFonts w:asciiTheme="minorHAnsi" w:hAnsiTheme="minorHAnsi" w:cstheme="minorHAnsi"/>
          <w:sz w:val="16"/>
          <w:szCs w:val="16"/>
        </w:rPr>
        <w:t>.</w:t>
      </w:r>
      <w:r w:rsidRPr="00743143">
        <w:rPr>
          <w:rFonts w:asciiTheme="minorHAnsi" w:hAnsiTheme="minorHAnsi" w:cstheme="minorHAnsi"/>
          <w:sz w:val="16"/>
          <w:szCs w:val="16"/>
        </w:rPr>
        <w:t xml:space="preserve"> </w:t>
      </w:r>
      <w:r>
        <w:rPr>
          <w:rFonts w:asciiTheme="minorHAnsi" w:hAnsiTheme="minorHAnsi" w:cstheme="minorHAnsi"/>
          <w:sz w:val="16"/>
          <w:szCs w:val="16"/>
        </w:rPr>
        <w:t xml:space="preserve">По </w:t>
      </w:r>
      <w:r w:rsidRPr="00743143">
        <w:rPr>
          <w:rFonts w:asciiTheme="minorHAnsi" w:hAnsiTheme="minorHAnsi" w:cstheme="minorHAnsi"/>
          <w:sz w:val="16"/>
          <w:szCs w:val="16"/>
        </w:rPr>
        <w:t>жилы</w:t>
      </w:r>
      <w:r>
        <w:rPr>
          <w:rFonts w:asciiTheme="minorHAnsi" w:hAnsiTheme="minorHAnsi" w:cstheme="minorHAnsi"/>
          <w:sz w:val="16"/>
          <w:szCs w:val="16"/>
        </w:rPr>
        <w:t>м</w:t>
      </w:r>
      <w:r w:rsidRPr="00743143">
        <w:rPr>
          <w:rFonts w:asciiTheme="minorHAnsi" w:hAnsiTheme="minorHAnsi" w:cstheme="minorHAnsi"/>
          <w:sz w:val="16"/>
          <w:szCs w:val="16"/>
        </w:rPr>
        <w:t xml:space="preserve"> дома</w:t>
      </w:r>
      <w:r>
        <w:rPr>
          <w:rFonts w:asciiTheme="minorHAnsi" w:hAnsiTheme="minorHAnsi" w:cstheme="minorHAnsi"/>
          <w:sz w:val="16"/>
          <w:szCs w:val="16"/>
        </w:rPr>
        <w:t>м</w:t>
      </w:r>
      <w:r w:rsidRPr="00743143">
        <w:rPr>
          <w:rFonts w:asciiTheme="minorHAnsi" w:hAnsiTheme="minorHAnsi" w:cstheme="minorHAnsi"/>
          <w:sz w:val="16"/>
          <w:szCs w:val="16"/>
        </w:rPr>
        <w:t xml:space="preserve"> с земельным участком</w:t>
      </w:r>
      <w:r>
        <w:rPr>
          <w:rFonts w:asciiTheme="minorHAnsi" w:hAnsiTheme="minorHAnsi" w:cstheme="minorHAnsi"/>
          <w:sz w:val="16"/>
          <w:szCs w:val="16"/>
        </w:rPr>
        <w:t xml:space="preserve"> - </w:t>
      </w:r>
      <w:r w:rsidRPr="005A02A1">
        <w:rPr>
          <w:rFonts w:asciiTheme="minorHAnsi" w:hAnsiTheme="minorHAnsi" w:cstheme="minorHAnsi"/>
          <w:sz w:val="16"/>
          <w:szCs w:val="16"/>
        </w:rPr>
        <w:t>после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rFonts w:asciiTheme="minorHAnsi" w:hAnsiTheme="minorHAnsi" w:cstheme="minorHAnsi"/>
          <w:sz w:val="16"/>
          <w:szCs w:val="16"/>
        </w:rPr>
        <w:t xml:space="preserve"> о градостроительной деятельности.</w:t>
      </w:r>
    </w:p>
  </w:footnote>
  <w:footnote w:id="3">
    <w:p w:rsidR="00115B01" w:rsidRPr="0044464D" w:rsidRDefault="00115B01" w:rsidP="00115B01">
      <w:pPr>
        <w:pStyle w:val="a6"/>
        <w:spacing w:after="0"/>
        <w:ind w:left="-1418"/>
        <w:rPr>
          <w:rFonts w:asciiTheme="minorHAnsi" w:hAnsiTheme="minorHAnsi" w:cstheme="minorHAnsi"/>
          <w:sz w:val="16"/>
          <w:szCs w:val="16"/>
        </w:rPr>
      </w:pPr>
      <w:r w:rsidRPr="005A02A1">
        <w:rPr>
          <w:rStyle w:val="a8"/>
        </w:rPr>
        <w:footnoteRef/>
      </w:r>
      <w:r w:rsidRPr="005A02A1">
        <w:rPr>
          <w:rFonts w:asciiTheme="minorHAnsi" w:hAnsiTheme="minorHAnsi" w:cstheme="minorHAnsi"/>
          <w:sz w:val="16"/>
          <w:szCs w:val="16"/>
        </w:rPr>
        <w:t xml:space="preserve"> </w:t>
      </w:r>
      <w:r w:rsidRPr="0044464D">
        <w:rPr>
          <w:rFonts w:asciiTheme="minorHAnsi" w:hAnsiTheme="minorHAnsi" w:cstheme="minorHAnsi"/>
          <w:sz w:val="16"/>
          <w:szCs w:val="16"/>
        </w:rPr>
        <w:t>Зарегистрировавшего право собственности на указанную жилую недвижимость после получения разрешения на ввод соответствующего объекта недвижимости в эксплуатацию</w:t>
      </w:r>
      <w:r>
        <w:rPr>
          <w:rFonts w:asciiTheme="minorHAnsi" w:hAnsiTheme="minorHAnsi" w:cstheme="minorHAnsi"/>
          <w:sz w:val="16"/>
          <w:szCs w:val="16"/>
        </w:rPr>
        <w:t xml:space="preserve">. По </w:t>
      </w:r>
      <w:r w:rsidRPr="00743143">
        <w:rPr>
          <w:rFonts w:asciiTheme="minorHAnsi" w:hAnsiTheme="minorHAnsi" w:cstheme="minorHAnsi"/>
          <w:sz w:val="16"/>
          <w:szCs w:val="16"/>
        </w:rPr>
        <w:t>жилы</w:t>
      </w:r>
      <w:r>
        <w:rPr>
          <w:rFonts w:asciiTheme="minorHAnsi" w:hAnsiTheme="minorHAnsi" w:cstheme="minorHAnsi"/>
          <w:sz w:val="16"/>
          <w:szCs w:val="16"/>
        </w:rPr>
        <w:t>м</w:t>
      </w:r>
      <w:r w:rsidRPr="00743143">
        <w:rPr>
          <w:rFonts w:asciiTheme="minorHAnsi" w:hAnsiTheme="minorHAnsi" w:cstheme="minorHAnsi"/>
          <w:sz w:val="16"/>
          <w:szCs w:val="16"/>
        </w:rPr>
        <w:t xml:space="preserve"> дома</w:t>
      </w:r>
      <w:r>
        <w:rPr>
          <w:rFonts w:asciiTheme="minorHAnsi" w:hAnsiTheme="minorHAnsi" w:cstheme="minorHAnsi"/>
          <w:sz w:val="16"/>
          <w:szCs w:val="16"/>
        </w:rPr>
        <w:t>м</w:t>
      </w:r>
      <w:r w:rsidRPr="00743143">
        <w:rPr>
          <w:rFonts w:asciiTheme="minorHAnsi" w:hAnsiTheme="minorHAnsi" w:cstheme="minorHAnsi"/>
          <w:sz w:val="16"/>
          <w:szCs w:val="16"/>
        </w:rPr>
        <w:t xml:space="preserve"> с земельным участком</w:t>
      </w:r>
      <w:r>
        <w:rPr>
          <w:rFonts w:asciiTheme="minorHAnsi" w:hAnsiTheme="minorHAnsi" w:cstheme="minorHAnsi"/>
          <w:sz w:val="16"/>
          <w:szCs w:val="16"/>
        </w:rPr>
        <w:t xml:space="preserve"> - </w:t>
      </w:r>
      <w:r w:rsidRPr="005A02A1">
        <w:rPr>
          <w:rFonts w:asciiTheme="minorHAnsi" w:hAnsiTheme="minorHAnsi" w:cstheme="minorHAnsi"/>
          <w:sz w:val="16"/>
          <w:szCs w:val="16"/>
        </w:rPr>
        <w:t>после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rFonts w:asciiTheme="minorHAnsi" w:hAnsiTheme="minorHAnsi" w:cstheme="minorHAnsi"/>
          <w:sz w:val="16"/>
          <w:szCs w:val="16"/>
        </w:rPr>
        <w:t xml:space="preserve"> о градостроительной деятельности</w:t>
      </w:r>
    </w:p>
  </w:footnote>
  <w:footnote w:id="4">
    <w:p w:rsidR="00115B01" w:rsidRPr="00BE6ABF" w:rsidRDefault="00115B01" w:rsidP="00115B01">
      <w:pPr>
        <w:pStyle w:val="a6"/>
        <w:spacing w:after="0"/>
        <w:ind w:left="-1418"/>
        <w:rPr>
          <w:rFonts w:asciiTheme="minorHAnsi" w:hAnsiTheme="minorHAnsi" w:cstheme="minorHAnsi"/>
          <w:sz w:val="16"/>
          <w:szCs w:val="16"/>
        </w:rPr>
      </w:pPr>
      <w:r>
        <w:rPr>
          <w:rStyle w:val="a8"/>
        </w:rPr>
        <w:footnoteRef/>
      </w:r>
      <w:r>
        <w:t xml:space="preserve"> </w:t>
      </w:r>
      <w:r w:rsidRPr="00BE6ABF">
        <w:rPr>
          <w:rFonts w:asciiTheme="minorHAnsi" w:hAnsiTheme="minorHAnsi" w:cstheme="minorHAnsi"/>
          <w:sz w:val="16"/>
          <w:szCs w:val="16"/>
        </w:rPr>
        <w:t>Построившим (создавшим) указанную жилую недвижимость в связи с осуществлением им предпринимательскую деятельности по строительству в соответствии с содержащимся в составе сведений о таком индивидуальном предпринимателе в ЕГРИП кодом (кодами видов) экономической деятельности по ОКВЭД</w:t>
      </w:r>
      <w:r>
        <w:rPr>
          <w:rFonts w:asciiTheme="minorHAnsi" w:hAnsiTheme="minorHAnsi" w:cstheme="minorHAnsi"/>
          <w:sz w:val="16"/>
          <w:szCs w:val="16"/>
        </w:rPr>
        <w:t>.</w:t>
      </w:r>
    </w:p>
  </w:footnote>
  <w:footnote w:id="5">
    <w:p w:rsidR="00115B01" w:rsidRDefault="00115B01" w:rsidP="00115B01">
      <w:pPr>
        <w:pStyle w:val="a6"/>
        <w:spacing w:after="0"/>
        <w:ind w:left="-1418"/>
      </w:pPr>
      <w:r w:rsidRPr="00BE6ABF">
        <w:rPr>
          <w:rStyle w:val="a8"/>
        </w:rPr>
        <w:footnoteRef/>
      </w:r>
      <w:r w:rsidRPr="00BE6ABF">
        <w:rPr>
          <w:rStyle w:val="a8"/>
        </w:rPr>
        <w:t xml:space="preserve"> </w:t>
      </w:r>
      <w:r w:rsidRPr="00512758">
        <w:rPr>
          <w:rFonts w:asciiTheme="minorHAnsi" w:hAnsiTheme="minorHAnsi" w:cstheme="minorHAnsi"/>
          <w:sz w:val="16"/>
          <w:szCs w:val="16"/>
        </w:rPr>
        <w:t>Повторное рефинансирование кредита, предоставленного на цели ИЖС запрещено.</w:t>
      </w:r>
    </w:p>
  </w:footnote>
  <w:footnote w:id="6">
    <w:p w:rsidR="00115B01" w:rsidRPr="00512758" w:rsidRDefault="00115B01" w:rsidP="00115B01">
      <w:pPr>
        <w:pStyle w:val="a6"/>
        <w:spacing w:after="0"/>
        <w:ind w:left="-1418"/>
        <w:rPr>
          <w:sz w:val="16"/>
          <w:szCs w:val="16"/>
        </w:rPr>
      </w:pPr>
      <w:r w:rsidRPr="00512758">
        <w:rPr>
          <w:rStyle w:val="a8"/>
          <w:sz w:val="16"/>
          <w:szCs w:val="16"/>
        </w:rPr>
        <w:footnoteRef/>
      </w:r>
      <w:r w:rsidRPr="00512758">
        <w:rPr>
          <w:sz w:val="16"/>
          <w:szCs w:val="16"/>
        </w:rPr>
        <w:t xml:space="preserve"> По данным Росстат на начало года, предшествующего году заключения кредитного договора.</w:t>
      </w:r>
    </w:p>
  </w:footnote>
  <w:footnote w:id="7">
    <w:p w:rsidR="00115B01" w:rsidRPr="005A02A1" w:rsidRDefault="00115B01" w:rsidP="00115B01">
      <w:pPr>
        <w:pStyle w:val="a6"/>
        <w:spacing w:after="0"/>
        <w:ind w:left="-1418"/>
        <w:rPr>
          <w:sz w:val="16"/>
          <w:szCs w:val="16"/>
        </w:rPr>
      </w:pPr>
      <w:r>
        <w:rPr>
          <w:rStyle w:val="a8"/>
        </w:rPr>
        <w:footnoteRef/>
      </w:r>
      <w:r>
        <w:t xml:space="preserve"> </w:t>
      </w:r>
      <w:proofErr w:type="gramStart"/>
      <w:r>
        <w:t>П</w:t>
      </w:r>
      <w:r w:rsidRPr="0044464D">
        <w:rPr>
          <w:rFonts w:asciiTheme="minorHAnsi" w:hAnsiTheme="minorHAnsi" w:cstheme="minorHAnsi"/>
          <w:sz w:val="16"/>
          <w:szCs w:val="16"/>
        </w:rPr>
        <w:t>раво общей долевой собственности</w:t>
      </w:r>
      <w:proofErr w:type="gramEnd"/>
      <w:r w:rsidRPr="0044464D">
        <w:rPr>
          <w:rFonts w:asciiTheme="minorHAnsi" w:hAnsiTheme="minorHAnsi" w:cstheme="minorHAnsi"/>
          <w:sz w:val="16"/>
          <w:szCs w:val="16"/>
        </w:rPr>
        <w:t xml:space="preserve"> которых на указанн</w:t>
      </w:r>
      <w:r>
        <w:rPr>
          <w:rFonts w:asciiTheme="minorHAnsi" w:hAnsiTheme="minorHAnsi" w:cstheme="minorHAnsi"/>
          <w:sz w:val="16"/>
          <w:szCs w:val="16"/>
        </w:rPr>
        <w:t>ую</w:t>
      </w:r>
      <w:r w:rsidRPr="0044464D">
        <w:rPr>
          <w:rFonts w:asciiTheme="minorHAnsi" w:hAnsiTheme="minorHAnsi" w:cstheme="minorHAnsi"/>
          <w:sz w:val="16"/>
          <w:szCs w:val="16"/>
        </w:rPr>
        <w:t xml:space="preserve"> жил</w:t>
      </w:r>
      <w:r>
        <w:rPr>
          <w:rFonts w:asciiTheme="minorHAnsi" w:hAnsiTheme="minorHAnsi" w:cstheme="minorHAnsi"/>
          <w:sz w:val="16"/>
          <w:szCs w:val="16"/>
        </w:rPr>
        <w:t>ую</w:t>
      </w:r>
      <w:r w:rsidRPr="0044464D">
        <w:rPr>
          <w:rFonts w:asciiTheme="minorHAnsi" w:hAnsiTheme="minorHAnsi" w:cstheme="minorHAnsi"/>
          <w:sz w:val="16"/>
          <w:szCs w:val="16"/>
        </w:rPr>
        <w:t xml:space="preserve"> </w:t>
      </w:r>
      <w:r>
        <w:rPr>
          <w:rFonts w:asciiTheme="minorHAnsi" w:hAnsiTheme="minorHAnsi" w:cstheme="minorHAnsi"/>
          <w:sz w:val="16"/>
          <w:szCs w:val="16"/>
        </w:rPr>
        <w:t>недвижимость</w:t>
      </w:r>
      <w:r w:rsidRPr="0044464D">
        <w:rPr>
          <w:rFonts w:asciiTheme="minorHAnsi" w:hAnsiTheme="minorHAnsi" w:cstheme="minorHAnsi"/>
          <w:sz w:val="16"/>
          <w:szCs w:val="16"/>
        </w:rPr>
        <w:t xml:space="preserve"> зарегистрировано после получения разрешения на ввод</w:t>
      </w:r>
      <w:r>
        <w:rPr>
          <w:rFonts w:asciiTheme="minorHAnsi" w:hAnsiTheme="minorHAnsi" w:cstheme="minorHAnsi"/>
          <w:sz w:val="16"/>
          <w:szCs w:val="16"/>
        </w:rPr>
        <w:t xml:space="preserve"> </w:t>
      </w:r>
      <w:r w:rsidRPr="0044464D">
        <w:rPr>
          <w:rFonts w:asciiTheme="minorHAnsi" w:hAnsiTheme="minorHAnsi" w:cstheme="minorHAnsi"/>
          <w:sz w:val="16"/>
          <w:szCs w:val="16"/>
        </w:rPr>
        <w:t xml:space="preserve">объекта </w:t>
      </w:r>
      <w:r w:rsidRPr="005A02A1">
        <w:rPr>
          <w:sz w:val="16"/>
          <w:szCs w:val="16"/>
        </w:rPr>
        <w:t>недвижимости в эксплуатацию</w:t>
      </w:r>
    </w:p>
  </w:footnote>
  <w:footnote w:id="8">
    <w:p w:rsidR="00115B01" w:rsidRPr="00512758" w:rsidRDefault="00115B01" w:rsidP="00115B01">
      <w:pPr>
        <w:pStyle w:val="a6"/>
        <w:spacing w:after="0"/>
        <w:ind w:left="-1418"/>
        <w:rPr>
          <w:sz w:val="16"/>
          <w:szCs w:val="16"/>
        </w:rPr>
      </w:pPr>
      <w:r w:rsidRPr="005A02A1">
        <w:rPr>
          <w:rStyle w:val="a8"/>
        </w:rPr>
        <w:footnoteRef/>
      </w:r>
      <w:r w:rsidRPr="00512758">
        <w:rPr>
          <w:sz w:val="16"/>
          <w:szCs w:val="16"/>
        </w:rPr>
        <w:t xml:space="preserve"> По данным Росстат на начало года, предшествующего году заключения кредитного договора.</w:t>
      </w:r>
    </w:p>
  </w:footnote>
  <w:footnote w:id="9">
    <w:p w:rsidR="00115B01" w:rsidRPr="005A02A1" w:rsidRDefault="00115B01" w:rsidP="00115B01">
      <w:pPr>
        <w:pStyle w:val="a6"/>
        <w:spacing w:after="0"/>
        <w:ind w:left="-1418"/>
        <w:rPr>
          <w:sz w:val="16"/>
          <w:szCs w:val="16"/>
        </w:rPr>
      </w:pPr>
      <w:r>
        <w:rPr>
          <w:rStyle w:val="a8"/>
        </w:rPr>
        <w:footnoteRef/>
      </w:r>
      <w:r>
        <w:t xml:space="preserve"> </w:t>
      </w:r>
      <w:proofErr w:type="gramStart"/>
      <w:r>
        <w:t>П</w:t>
      </w:r>
      <w:r w:rsidRPr="005A02A1">
        <w:rPr>
          <w:rFonts w:asciiTheme="minorHAnsi" w:hAnsiTheme="minorHAnsi" w:cstheme="minorHAnsi"/>
          <w:sz w:val="16"/>
          <w:szCs w:val="16"/>
        </w:rPr>
        <w:t>раво общей долевой собственности</w:t>
      </w:r>
      <w:proofErr w:type="gramEnd"/>
      <w:r w:rsidRPr="005A02A1">
        <w:rPr>
          <w:rFonts w:asciiTheme="minorHAnsi" w:hAnsiTheme="minorHAnsi" w:cstheme="minorHAnsi"/>
          <w:sz w:val="16"/>
          <w:szCs w:val="16"/>
        </w:rPr>
        <w:t xml:space="preserve"> которых на указанные жилые дома зарегистрировано после получения уведомления о соответствии </w:t>
      </w:r>
      <w:r w:rsidRPr="005A02A1">
        <w:rPr>
          <w:sz w:val="16"/>
          <w:szCs w:val="16"/>
        </w:rPr>
        <w:t>построенных или реконструированных объекта индивидуального жилищного строительства или садового дома требованиям законодательства</w:t>
      </w:r>
      <w:r>
        <w:rPr>
          <w:sz w:val="16"/>
          <w:szCs w:val="16"/>
        </w:rPr>
        <w:t xml:space="preserve"> </w:t>
      </w:r>
      <w:r>
        <w:rPr>
          <w:rFonts w:asciiTheme="minorHAnsi" w:hAnsiTheme="minorHAnsi" w:cstheme="minorHAnsi"/>
          <w:sz w:val="16"/>
          <w:szCs w:val="16"/>
        </w:rPr>
        <w:t>о градостроительной деятельности</w:t>
      </w:r>
      <w:r w:rsidRPr="005A02A1">
        <w:rPr>
          <w:sz w:val="16"/>
          <w:szCs w:val="16"/>
        </w:rPr>
        <w:t xml:space="preserve"> </w:t>
      </w:r>
    </w:p>
  </w:footnote>
  <w:footnote w:id="10">
    <w:p w:rsidR="00115B01" w:rsidRPr="00743143" w:rsidRDefault="00115B01" w:rsidP="00115B01">
      <w:pPr>
        <w:pStyle w:val="a6"/>
        <w:spacing w:after="0"/>
        <w:ind w:left="-1418"/>
        <w:rPr>
          <w:sz w:val="16"/>
          <w:szCs w:val="16"/>
        </w:rPr>
      </w:pPr>
      <w:r>
        <w:rPr>
          <w:rStyle w:val="a8"/>
        </w:rPr>
        <w:footnoteRef/>
      </w:r>
      <w:r>
        <w:t xml:space="preserve"> </w:t>
      </w:r>
      <w:r w:rsidRPr="0044464D">
        <w:rPr>
          <w:rFonts w:asciiTheme="minorHAnsi" w:hAnsiTheme="minorHAnsi" w:cstheme="minorHAnsi"/>
          <w:sz w:val="16"/>
          <w:szCs w:val="16"/>
        </w:rPr>
        <w:t xml:space="preserve">Зарегистрировавшего право собственности на указанную жилую недвижимость после получения разрешения на ввод соответствующего объекта </w:t>
      </w:r>
      <w:r w:rsidRPr="00743143">
        <w:rPr>
          <w:sz w:val="16"/>
          <w:szCs w:val="16"/>
        </w:rPr>
        <w:t>недвижимости в эксплуатацию</w:t>
      </w:r>
      <w:r>
        <w:rPr>
          <w:sz w:val="16"/>
          <w:szCs w:val="16"/>
        </w:rPr>
        <w:t xml:space="preserve">. </w:t>
      </w:r>
      <w:r>
        <w:rPr>
          <w:rFonts w:asciiTheme="minorHAnsi" w:hAnsiTheme="minorHAnsi" w:cstheme="minorHAnsi"/>
          <w:sz w:val="16"/>
          <w:szCs w:val="16"/>
        </w:rPr>
        <w:t xml:space="preserve">По </w:t>
      </w:r>
      <w:r w:rsidRPr="00743143">
        <w:rPr>
          <w:rFonts w:asciiTheme="minorHAnsi" w:hAnsiTheme="minorHAnsi" w:cstheme="minorHAnsi"/>
          <w:sz w:val="16"/>
          <w:szCs w:val="16"/>
        </w:rPr>
        <w:t>жилы</w:t>
      </w:r>
      <w:r>
        <w:rPr>
          <w:rFonts w:asciiTheme="minorHAnsi" w:hAnsiTheme="minorHAnsi" w:cstheme="minorHAnsi"/>
          <w:sz w:val="16"/>
          <w:szCs w:val="16"/>
        </w:rPr>
        <w:t>м</w:t>
      </w:r>
      <w:r w:rsidRPr="00743143">
        <w:rPr>
          <w:rFonts w:asciiTheme="minorHAnsi" w:hAnsiTheme="minorHAnsi" w:cstheme="minorHAnsi"/>
          <w:sz w:val="16"/>
          <w:szCs w:val="16"/>
        </w:rPr>
        <w:t xml:space="preserve"> дома</w:t>
      </w:r>
      <w:r>
        <w:rPr>
          <w:rFonts w:asciiTheme="minorHAnsi" w:hAnsiTheme="minorHAnsi" w:cstheme="minorHAnsi"/>
          <w:sz w:val="16"/>
          <w:szCs w:val="16"/>
        </w:rPr>
        <w:t>м</w:t>
      </w:r>
      <w:r w:rsidRPr="00743143">
        <w:rPr>
          <w:rFonts w:asciiTheme="minorHAnsi" w:hAnsiTheme="minorHAnsi" w:cstheme="minorHAnsi"/>
          <w:sz w:val="16"/>
          <w:szCs w:val="16"/>
        </w:rPr>
        <w:t xml:space="preserve"> с земельным участком</w:t>
      </w:r>
      <w:r>
        <w:rPr>
          <w:rFonts w:asciiTheme="minorHAnsi" w:hAnsiTheme="minorHAnsi" w:cstheme="minorHAnsi"/>
          <w:sz w:val="16"/>
          <w:szCs w:val="16"/>
        </w:rPr>
        <w:t xml:space="preserve"> - </w:t>
      </w:r>
      <w:r w:rsidRPr="005A02A1">
        <w:rPr>
          <w:rFonts w:asciiTheme="minorHAnsi" w:hAnsiTheme="minorHAnsi" w:cstheme="minorHAnsi"/>
          <w:sz w:val="16"/>
          <w:szCs w:val="16"/>
        </w:rPr>
        <w:t>после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rFonts w:asciiTheme="minorHAnsi" w:hAnsiTheme="minorHAnsi" w:cstheme="minorHAnsi"/>
          <w:sz w:val="16"/>
          <w:szCs w:val="16"/>
        </w:rPr>
        <w:t xml:space="preserve"> о градостроительной деятельности</w:t>
      </w:r>
    </w:p>
  </w:footnote>
  <w:footnote w:id="11">
    <w:p w:rsidR="00115B01" w:rsidRDefault="00115B01" w:rsidP="00115B01">
      <w:pPr>
        <w:pStyle w:val="a6"/>
        <w:spacing w:after="0"/>
        <w:ind w:left="-1418"/>
      </w:pPr>
      <w:r w:rsidRPr="00743143">
        <w:rPr>
          <w:rStyle w:val="a8"/>
        </w:rPr>
        <w:footnoteRef/>
      </w:r>
      <w:r w:rsidRPr="00743143">
        <w:rPr>
          <w:rStyle w:val="a8"/>
        </w:rPr>
        <w:t xml:space="preserve"> </w:t>
      </w:r>
      <w:r w:rsidRPr="00743143">
        <w:rPr>
          <w:sz w:val="16"/>
          <w:szCs w:val="16"/>
        </w:rPr>
        <w:t>Постр</w:t>
      </w:r>
      <w:r w:rsidRPr="00BE6ABF">
        <w:rPr>
          <w:rFonts w:asciiTheme="minorHAnsi" w:hAnsiTheme="minorHAnsi" w:cstheme="minorHAnsi"/>
          <w:sz w:val="16"/>
          <w:szCs w:val="16"/>
        </w:rPr>
        <w:t>оившим (создавшим) указанную жилую недвижимость в связи с осуществлением им предпринимательскую деятельности по строительству в соответствии с содержащимся в составе сведений о таком индивидуальном предпринимателе в ЕГРИП кодом (кодами видов) экономической деятельности по ОКВЭД</w:t>
      </w:r>
    </w:p>
  </w:footnote>
  <w:footnote w:id="12">
    <w:p w:rsidR="00115B01" w:rsidRPr="00512758" w:rsidRDefault="00115B01" w:rsidP="00115B01">
      <w:pPr>
        <w:pStyle w:val="a6"/>
        <w:spacing w:after="0"/>
        <w:ind w:left="-1418"/>
        <w:rPr>
          <w:sz w:val="16"/>
          <w:szCs w:val="16"/>
        </w:rPr>
      </w:pPr>
      <w:r w:rsidRPr="005A02A1">
        <w:rPr>
          <w:rStyle w:val="a8"/>
        </w:rPr>
        <w:footnoteRef/>
      </w:r>
      <w:r w:rsidRPr="005A02A1">
        <w:rPr>
          <w:rStyle w:val="a8"/>
        </w:rPr>
        <w:t xml:space="preserve"> </w:t>
      </w:r>
      <w:r w:rsidRPr="00512758">
        <w:rPr>
          <w:sz w:val="16"/>
          <w:szCs w:val="16"/>
        </w:rPr>
        <w:t>По данным Росстат на начало года, предшествующего году заключения кредитного договора.</w:t>
      </w:r>
    </w:p>
  </w:footnote>
  <w:footnote w:id="13">
    <w:p w:rsidR="00115B01" w:rsidRDefault="00115B01" w:rsidP="00115B01">
      <w:pPr>
        <w:pStyle w:val="a6"/>
        <w:spacing w:after="0"/>
        <w:ind w:left="-1418"/>
      </w:pPr>
      <w:r w:rsidRPr="005A02A1">
        <w:rPr>
          <w:rStyle w:val="a8"/>
        </w:rPr>
        <w:footnoteRef/>
      </w:r>
      <w:r w:rsidRPr="005A02A1">
        <w:rPr>
          <w:rStyle w:val="a8"/>
        </w:rPr>
        <w:t xml:space="preserve"> </w:t>
      </w:r>
      <w:r w:rsidRPr="00512758">
        <w:rPr>
          <w:sz w:val="16"/>
          <w:szCs w:val="16"/>
        </w:rPr>
        <w:t>По данным Росстат на начало года, предшествующего году заключения кредитного договора.</w:t>
      </w:r>
    </w:p>
  </w:footnote>
  <w:footnote w:id="14">
    <w:p w:rsidR="00115B01" w:rsidRDefault="00115B01" w:rsidP="00115B01">
      <w:pPr>
        <w:pStyle w:val="a6"/>
        <w:spacing w:after="0"/>
        <w:ind w:left="-1276"/>
      </w:pPr>
      <w:r>
        <w:rPr>
          <w:rStyle w:val="a8"/>
        </w:rPr>
        <w:footnoteRef/>
      </w:r>
      <w:r>
        <w:t xml:space="preserve"> </w:t>
      </w:r>
      <w:r w:rsidRPr="001C7A96">
        <w:rPr>
          <w:sz w:val="16"/>
          <w:szCs w:val="16"/>
        </w:rPr>
        <w:t>Жилые дома в границах малоэтажных жилых комплексов</w:t>
      </w:r>
    </w:p>
  </w:footnote>
  <w:footnote w:id="15">
    <w:p w:rsidR="00115B01" w:rsidRDefault="00115B01" w:rsidP="00115B01">
      <w:pPr>
        <w:pStyle w:val="a6"/>
        <w:spacing w:after="0"/>
        <w:ind w:left="-1276"/>
      </w:pPr>
      <w:r>
        <w:rPr>
          <w:rStyle w:val="a8"/>
        </w:rPr>
        <w:footnoteRef/>
      </w:r>
      <w:r>
        <w:t xml:space="preserve"> </w:t>
      </w:r>
      <w:proofErr w:type="gramStart"/>
      <w:r>
        <w:t>П</w:t>
      </w:r>
      <w:r w:rsidRPr="0044464D">
        <w:rPr>
          <w:rFonts w:asciiTheme="minorHAnsi" w:hAnsiTheme="minorHAnsi" w:cstheme="minorHAnsi"/>
          <w:sz w:val="16"/>
          <w:szCs w:val="16"/>
        </w:rPr>
        <w:t>раво общей долевой собственности</w:t>
      </w:r>
      <w:proofErr w:type="gramEnd"/>
      <w:r w:rsidRPr="0044464D">
        <w:rPr>
          <w:rFonts w:asciiTheme="minorHAnsi" w:hAnsiTheme="minorHAnsi" w:cstheme="minorHAnsi"/>
          <w:sz w:val="16"/>
          <w:szCs w:val="16"/>
        </w:rPr>
        <w:t xml:space="preserve"> которых на указанн</w:t>
      </w:r>
      <w:r>
        <w:rPr>
          <w:rFonts w:asciiTheme="minorHAnsi" w:hAnsiTheme="minorHAnsi" w:cstheme="minorHAnsi"/>
          <w:sz w:val="16"/>
          <w:szCs w:val="16"/>
        </w:rPr>
        <w:t>ую</w:t>
      </w:r>
      <w:r w:rsidRPr="0044464D">
        <w:rPr>
          <w:rFonts w:asciiTheme="minorHAnsi" w:hAnsiTheme="minorHAnsi" w:cstheme="minorHAnsi"/>
          <w:sz w:val="16"/>
          <w:szCs w:val="16"/>
        </w:rPr>
        <w:t xml:space="preserve"> жил</w:t>
      </w:r>
      <w:r>
        <w:rPr>
          <w:rFonts w:asciiTheme="minorHAnsi" w:hAnsiTheme="minorHAnsi" w:cstheme="minorHAnsi"/>
          <w:sz w:val="16"/>
          <w:szCs w:val="16"/>
        </w:rPr>
        <w:t>ую</w:t>
      </w:r>
      <w:r w:rsidRPr="0044464D">
        <w:rPr>
          <w:rFonts w:asciiTheme="minorHAnsi" w:hAnsiTheme="minorHAnsi" w:cstheme="minorHAnsi"/>
          <w:sz w:val="16"/>
          <w:szCs w:val="16"/>
        </w:rPr>
        <w:t xml:space="preserve"> </w:t>
      </w:r>
      <w:r>
        <w:rPr>
          <w:rFonts w:asciiTheme="minorHAnsi" w:hAnsiTheme="minorHAnsi" w:cstheme="minorHAnsi"/>
          <w:sz w:val="16"/>
          <w:szCs w:val="16"/>
        </w:rPr>
        <w:t>недвижимость</w:t>
      </w:r>
      <w:r w:rsidRPr="0044464D">
        <w:rPr>
          <w:rFonts w:asciiTheme="minorHAnsi" w:hAnsiTheme="minorHAnsi" w:cstheme="minorHAnsi"/>
          <w:sz w:val="16"/>
          <w:szCs w:val="16"/>
        </w:rPr>
        <w:t xml:space="preserve"> зарегистрировано после получения разрешения на ввод</w:t>
      </w:r>
      <w:r>
        <w:rPr>
          <w:rFonts w:asciiTheme="minorHAnsi" w:hAnsiTheme="minorHAnsi" w:cstheme="minorHAnsi"/>
          <w:sz w:val="16"/>
          <w:szCs w:val="16"/>
        </w:rPr>
        <w:t xml:space="preserve"> </w:t>
      </w:r>
      <w:r w:rsidRPr="0044464D">
        <w:rPr>
          <w:rFonts w:asciiTheme="minorHAnsi" w:hAnsiTheme="minorHAnsi" w:cstheme="minorHAnsi"/>
          <w:sz w:val="16"/>
          <w:szCs w:val="16"/>
        </w:rPr>
        <w:t>объекта недвижимости в эксплуатацию</w:t>
      </w:r>
      <w:r>
        <w:rPr>
          <w:rFonts w:asciiTheme="minorHAnsi" w:hAnsiTheme="minorHAnsi" w:cstheme="minorHAnsi"/>
          <w:sz w:val="16"/>
          <w:szCs w:val="16"/>
        </w:rPr>
        <w:t>.</w:t>
      </w:r>
      <w:r w:rsidRPr="00743143">
        <w:rPr>
          <w:rFonts w:asciiTheme="minorHAnsi" w:hAnsiTheme="minorHAnsi" w:cstheme="minorHAnsi"/>
          <w:sz w:val="16"/>
          <w:szCs w:val="16"/>
        </w:rPr>
        <w:t xml:space="preserve"> </w:t>
      </w:r>
      <w:r>
        <w:rPr>
          <w:rFonts w:asciiTheme="minorHAnsi" w:hAnsiTheme="minorHAnsi" w:cstheme="minorHAnsi"/>
          <w:sz w:val="16"/>
          <w:szCs w:val="16"/>
        </w:rPr>
        <w:t xml:space="preserve">По </w:t>
      </w:r>
      <w:r w:rsidRPr="00743143">
        <w:rPr>
          <w:rFonts w:asciiTheme="minorHAnsi" w:hAnsiTheme="minorHAnsi" w:cstheme="minorHAnsi"/>
          <w:sz w:val="16"/>
          <w:szCs w:val="16"/>
        </w:rPr>
        <w:t>жилы</w:t>
      </w:r>
      <w:r>
        <w:rPr>
          <w:rFonts w:asciiTheme="minorHAnsi" w:hAnsiTheme="minorHAnsi" w:cstheme="minorHAnsi"/>
          <w:sz w:val="16"/>
          <w:szCs w:val="16"/>
        </w:rPr>
        <w:t>м</w:t>
      </w:r>
      <w:r w:rsidRPr="00743143">
        <w:rPr>
          <w:rFonts w:asciiTheme="minorHAnsi" w:hAnsiTheme="minorHAnsi" w:cstheme="minorHAnsi"/>
          <w:sz w:val="16"/>
          <w:szCs w:val="16"/>
        </w:rPr>
        <w:t xml:space="preserve"> дома</w:t>
      </w:r>
      <w:r>
        <w:rPr>
          <w:rFonts w:asciiTheme="minorHAnsi" w:hAnsiTheme="minorHAnsi" w:cstheme="minorHAnsi"/>
          <w:sz w:val="16"/>
          <w:szCs w:val="16"/>
        </w:rPr>
        <w:t>м</w:t>
      </w:r>
      <w:r w:rsidRPr="00743143">
        <w:rPr>
          <w:rFonts w:asciiTheme="minorHAnsi" w:hAnsiTheme="minorHAnsi" w:cstheme="minorHAnsi"/>
          <w:sz w:val="16"/>
          <w:szCs w:val="16"/>
        </w:rPr>
        <w:t xml:space="preserve"> с земельным участком</w:t>
      </w:r>
      <w:r>
        <w:rPr>
          <w:rFonts w:asciiTheme="minorHAnsi" w:hAnsiTheme="minorHAnsi" w:cstheme="minorHAnsi"/>
          <w:sz w:val="16"/>
          <w:szCs w:val="16"/>
        </w:rPr>
        <w:t xml:space="preserve"> - </w:t>
      </w:r>
      <w:r w:rsidRPr="005A02A1">
        <w:rPr>
          <w:rFonts w:asciiTheme="minorHAnsi" w:hAnsiTheme="minorHAnsi" w:cstheme="minorHAnsi"/>
          <w:sz w:val="16"/>
          <w:szCs w:val="16"/>
        </w:rPr>
        <w:t>после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rFonts w:asciiTheme="minorHAnsi" w:hAnsiTheme="minorHAnsi" w:cstheme="minorHAnsi"/>
          <w:sz w:val="16"/>
          <w:szCs w:val="16"/>
        </w:rPr>
        <w:t xml:space="preserve"> о градостроительной деятельности</w:t>
      </w:r>
    </w:p>
  </w:footnote>
  <w:footnote w:id="16">
    <w:p w:rsidR="00115B01" w:rsidRPr="00AD72FE" w:rsidRDefault="00115B01" w:rsidP="00115B01">
      <w:pPr>
        <w:pStyle w:val="a6"/>
        <w:spacing w:after="0"/>
        <w:ind w:left="-1276"/>
        <w:rPr>
          <w:rFonts w:asciiTheme="minorHAnsi" w:hAnsiTheme="minorHAnsi" w:cstheme="minorHAnsi"/>
          <w:sz w:val="16"/>
          <w:szCs w:val="16"/>
        </w:rPr>
      </w:pPr>
      <w:r>
        <w:rPr>
          <w:rStyle w:val="a8"/>
        </w:rPr>
        <w:footnoteRef/>
      </w:r>
      <w:r>
        <w:t xml:space="preserve"> </w:t>
      </w:r>
      <w:r w:rsidRPr="0044464D">
        <w:rPr>
          <w:rFonts w:asciiTheme="minorHAnsi" w:hAnsiTheme="minorHAnsi" w:cstheme="minorHAnsi"/>
          <w:sz w:val="16"/>
          <w:szCs w:val="16"/>
        </w:rPr>
        <w:t xml:space="preserve">Зарегистрировавшего право собственности на указанную жилую недвижимость после получения разрешения на ввод соответствующего объекта </w:t>
      </w:r>
      <w:r w:rsidRPr="00743143">
        <w:rPr>
          <w:sz w:val="16"/>
          <w:szCs w:val="16"/>
        </w:rPr>
        <w:t>недвижимости в эксплуатацию</w:t>
      </w:r>
      <w:r>
        <w:rPr>
          <w:sz w:val="16"/>
          <w:szCs w:val="16"/>
        </w:rPr>
        <w:t xml:space="preserve">. </w:t>
      </w:r>
      <w:r>
        <w:rPr>
          <w:rFonts w:asciiTheme="minorHAnsi" w:hAnsiTheme="minorHAnsi" w:cstheme="minorHAnsi"/>
          <w:sz w:val="16"/>
          <w:szCs w:val="16"/>
        </w:rPr>
        <w:t xml:space="preserve">По </w:t>
      </w:r>
      <w:r w:rsidRPr="00743143">
        <w:rPr>
          <w:rFonts w:asciiTheme="minorHAnsi" w:hAnsiTheme="minorHAnsi" w:cstheme="minorHAnsi"/>
          <w:sz w:val="16"/>
          <w:szCs w:val="16"/>
        </w:rPr>
        <w:t>жилы</w:t>
      </w:r>
      <w:r>
        <w:rPr>
          <w:rFonts w:asciiTheme="minorHAnsi" w:hAnsiTheme="minorHAnsi" w:cstheme="minorHAnsi"/>
          <w:sz w:val="16"/>
          <w:szCs w:val="16"/>
        </w:rPr>
        <w:t>м</w:t>
      </w:r>
      <w:r w:rsidRPr="00743143">
        <w:rPr>
          <w:rFonts w:asciiTheme="minorHAnsi" w:hAnsiTheme="minorHAnsi" w:cstheme="minorHAnsi"/>
          <w:sz w:val="16"/>
          <w:szCs w:val="16"/>
        </w:rPr>
        <w:t xml:space="preserve"> дома</w:t>
      </w:r>
      <w:r>
        <w:rPr>
          <w:rFonts w:asciiTheme="minorHAnsi" w:hAnsiTheme="minorHAnsi" w:cstheme="minorHAnsi"/>
          <w:sz w:val="16"/>
          <w:szCs w:val="16"/>
        </w:rPr>
        <w:t>м</w:t>
      </w:r>
      <w:r w:rsidRPr="00743143">
        <w:rPr>
          <w:rFonts w:asciiTheme="minorHAnsi" w:hAnsiTheme="minorHAnsi" w:cstheme="minorHAnsi"/>
          <w:sz w:val="16"/>
          <w:szCs w:val="16"/>
        </w:rPr>
        <w:t xml:space="preserve"> с земельным участком</w:t>
      </w:r>
      <w:r>
        <w:rPr>
          <w:rFonts w:asciiTheme="minorHAnsi" w:hAnsiTheme="minorHAnsi" w:cstheme="minorHAnsi"/>
          <w:sz w:val="16"/>
          <w:szCs w:val="16"/>
        </w:rPr>
        <w:t xml:space="preserve"> - </w:t>
      </w:r>
      <w:r w:rsidRPr="005A02A1">
        <w:rPr>
          <w:rFonts w:asciiTheme="minorHAnsi" w:hAnsiTheme="minorHAnsi" w:cstheme="minorHAnsi"/>
          <w:sz w:val="16"/>
          <w:szCs w:val="16"/>
        </w:rPr>
        <w:t>после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rFonts w:asciiTheme="minorHAnsi" w:hAnsiTheme="minorHAnsi" w:cstheme="minorHAnsi"/>
          <w:sz w:val="16"/>
          <w:szCs w:val="16"/>
        </w:rPr>
        <w:t xml:space="preserve"> о градостроительной деятельности</w:t>
      </w:r>
    </w:p>
  </w:footnote>
  <w:footnote w:id="17">
    <w:p w:rsidR="00115B01" w:rsidRDefault="00115B01" w:rsidP="00115B01">
      <w:pPr>
        <w:pStyle w:val="a6"/>
        <w:spacing w:after="0"/>
        <w:ind w:left="-1276"/>
      </w:pPr>
      <w:r w:rsidRPr="00AD72FE">
        <w:rPr>
          <w:rStyle w:val="a8"/>
        </w:rPr>
        <w:footnoteRef/>
      </w:r>
      <w:r w:rsidRPr="00AD72FE">
        <w:rPr>
          <w:rStyle w:val="a8"/>
        </w:rPr>
        <w:t xml:space="preserve"> </w:t>
      </w:r>
      <w:r w:rsidRPr="00AD72FE">
        <w:rPr>
          <w:rFonts w:asciiTheme="minorHAnsi" w:hAnsiTheme="minorHAnsi" w:cstheme="minorHAnsi"/>
          <w:sz w:val="16"/>
          <w:szCs w:val="16"/>
        </w:rPr>
        <w:t>По</w:t>
      </w:r>
      <w:r w:rsidRPr="00743143">
        <w:rPr>
          <w:sz w:val="16"/>
          <w:szCs w:val="16"/>
        </w:rPr>
        <w:t>стр</w:t>
      </w:r>
      <w:r w:rsidRPr="00BE6ABF">
        <w:rPr>
          <w:rFonts w:asciiTheme="minorHAnsi" w:hAnsiTheme="minorHAnsi" w:cstheme="minorHAnsi"/>
          <w:sz w:val="16"/>
          <w:szCs w:val="16"/>
        </w:rPr>
        <w:t>оившим (создавшим) указанную жилую недвижимость в связи с осуществлением им предпринимательскую деятельности по строительству в соответствии с содержащимся в составе сведений о таком индивидуальном предпринимателе в ЕГРИП кодом (кодами видов) экономической деятельности по ОКВЭД</w:t>
      </w:r>
    </w:p>
  </w:footnote>
  <w:footnote w:id="18">
    <w:p w:rsidR="00115B01" w:rsidRPr="008446A2" w:rsidRDefault="00115B01" w:rsidP="00115B01">
      <w:pPr>
        <w:pStyle w:val="a6"/>
        <w:spacing w:after="0"/>
        <w:ind w:left="-1276"/>
        <w:rPr>
          <w:rFonts w:asciiTheme="minorHAnsi" w:hAnsiTheme="minorHAnsi" w:cstheme="minorHAnsi"/>
          <w:sz w:val="18"/>
          <w:szCs w:val="18"/>
        </w:rPr>
      </w:pPr>
      <w:r w:rsidRPr="001A3874">
        <w:rPr>
          <w:rStyle w:val="a8"/>
        </w:rPr>
        <w:footnoteRef/>
      </w:r>
      <w:r w:rsidRPr="008446A2">
        <w:rPr>
          <w:rStyle w:val="a8"/>
        </w:rPr>
        <w:t xml:space="preserve"> </w:t>
      </w:r>
      <w:r w:rsidRPr="008446A2">
        <w:rPr>
          <w:rFonts w:asciiTheme="minorHAnsi" w:hAnsiTheme="minorHAnsi" w:cstheme="minorHAnsi"/>
          <w:sz w:val="16"/>
          <w:szCs w:val="16"/>
        </w:rPr>
        <w:t xml:space="preserve">По данным Единой информационной </w:t>
      </w:r>
      <w:r>
        <w:rPr>
          <w:rFonts w:asciiTheme="minorHAnsi" w:hAnsiTheme="minorHAnsi" w:cstheme="minorHAnsi"/>
          <w:sz w:val="16"/>
          <w:szCs w:val="16"/>
        </w:rPr>
        <w:t>системы жилищного строительства по состоянию на последнее число месяца, предшествующего дате заключения договора.</w:t>
      </w:r>
    </w:p>
  </w:footnote>
  <w:footnote w:id="19">
    <w:p w:rsidR="00115B01" w:rsidRPr="007774E4" w:rsidRDefault="00115B01" w:rsidP="00115B01">
      <w:pPr>
        <w:pStyle w:val="a6"/>
        <w:pBdr>
          <w:left w:val="none" w:sz="4" w:space="1" w:color="000000"/>
        </w:pBdr>
        <w:spacing w:after="0" w:line="240" w:lineRule="auto"/>
        <w:ind w:left="-1418" w:right="-284"/>
        <w:jc w:val="both"/>
        <w:rPr>
          <w:rFonts w:asciiTheme="minorHAnsi" w:hAnsiTheme="minorHAnsi" w:cstheme="minorHAnsi"/>
          <w:sz w:val="18"/>
          <w:szCs w:val="18"/>
        </w:rPr>
      </w:pPr>
      <w:r w:rsidRPr="00512758">
        <w:rPr>
          <w:rStyle w:val="a8"/>
          <w:rFonts w:asciiTheme="minorHAnsi" w:hAnsiTheme="minorHAnsi" w:cstheme="minorHAnsi"/>
          <w:sz w:val="18"/>
          <w:szCs w:val="18"/>
        </w:rPr>
        <w:footnoteRef/>
      </w:r>
      <w:r w:rsidRPr="007774E4">
        <w:rPr>
          <w:rFonts w:asciiTheme="minorHAnsi" w:hAnsiTheme="minorHAnsi" w:cstheme="minorHAnsi"/>
          <w:sz w:val="18"/>
          <w:szCs w:val="18"/>
        </w:rPr>
        <w:t xml:space="preserve"> </w:t>
      </w:r>
      <w:r w:rsidRPr="00512758">
        <w:rPr>
          <w:rFonts w:asciiTheme="minorHAnsi" w:hAnsiTheme="minorHAnsi" w:cstheme="minorHAnsi"/>
          <w:sz w:val="16"/>
          <w:szCs w:val="16"/>
        </w:rPr>
        <w:t>Возможно увеличение лимита кредитования сверх максимальной (льготной) суммы кредита.</w:t>
      </w:r>
    </w:p>
  </w:footnote>
  <w:footnote w:id="20">
    <w:p w:rsidR="00115B01" w:rsidRPr="007774E4" w:rsidRDefault="00115B01" w:rsidP="00115B01">
      <w:pPr>
        <w:pStyle w:val="a6"/>
        <w:pBdr>
          <w:left w:val="none" w:sz="4" w:space="1" w:color="000000"/>
        </w:pBdr>
        <w:spacing w:after="0" w:line="240" w:lineRule="auto"/>
        <w:ind w:left="-1418" w:right="-284"/>
        <w:jc w:val="both"/>
        <w:rPr>
          <w:rFonts w:asciiTheme="minorHAnsi" w:hAnsiTheme="minorHAnsi" w:cstheme="minorHAnsi"/>
          <w:sz w:val="18"/>
          <w:szCs w:val="18"/>
        </w:rPr>
      </w:pPr>
      <w:r w:rsidRPr="007774E4">
        <w:rPr>
          <w:rStyle w:val="a8"/>
          <w:rFonts w:asciiTheme="minorHAnsi" w:hAnsiTheme="minorHAnsi" w:cstheme="minorHAnsi"/>
          <w:sz w:val="18"/>
          <w:szCs w:val="18"/>
        </w:rPr>
        <w:footnoteRef/>
      </w:r>
      <w:r w:rsidRPr="007774E4">
        <w:rPr>
          <w:rFonts w:asciiTheme="minorHAnsi" w:hAnsiTheme="minorHAnsi" w:cstheme="minorHAnsi"/>
          <w:sz w:val="18"/>
          <w:szCs w:val="18"/>
        </w:rPr>
        <w:t xml:space="preserve"> </w:t>
      </w:r>
      <w:r w:rsidRPr="00512758">
        <w:rPr>
          <w:rFonts w:asciiTheme="minorHAnsi" w:hAnsiTheme="minorHAnsi" w:cstheme="minorHAnsi"/>
          <w:sz w:val="16"/>
          <w:szCs w:val="16"/>
        </w:rPr>
        <w:t>Имущественное страхование объекта недвижимости обязательно, исключение: земельный участок. При приобретении объекта на этапе строительства, страхование объекта недвижимости обязательно после подписания акта приема-передачи объекта недвижимости. При приобретении готовой недвижимости имущественное страхование является обязательным при выдаче кредита.</w:t>
      </w:r>
    </w:p>
  </w:footnote>
  <w:footnote w:id="21">
    <w:p w:rsidR="00115B01" w:rsidRPr="007774E4" w:rsidRDefault="00115B01" w:rsidP="00115B01">
      <w:pPr>
        <w:pStyle w:val="a6"/>
        <w:pBdr>
          <w:left w:val="none" w:sz="4" w:space="1" w:color="000000"/>
        </w:pBdr>
        <w:spacing w:after="0" w:line="240" w:lineRule="auto"/>
        <w:ind w:left="-1418" w:right="-284"/>
        <w:jc w:val="both"/>
        <w:rPr>
          <w:rFonts w:asciiTheme="minorHAnsi" w:hAnsiTheme="minorHAnsi" w:cstheme="minorHAnsi"/>
          <w:sz w:val="18"/>
          <w:szCs w:val="18"/>
        </w:rPr>
      </w:pPr>
      <w:r w:rsidRPr="007774E4">
        <w:rPr>
          <w:rStyle w:val="a8"/>
          <w:rFonts w:asciiTheme="minorHAnsi" w:hAnsiTheme="minorHAnsi" w:cstheme="minorHAnsi"/>
          <w:sz w:val="18"/>
          <w:szCs w:val="18"/>
        </w:rPr>
        <w:footnoteRef/>
      </w:r>
      <w:r w:rsidRPr="007774E4">
        <w:rPr>
          <w:rStyle w:val="a8"/>
          <w:rFonts w:asciiTheme="minorHAnsi" w:hAnsiTheme="minorHAnsi" w:cstheme="minorHAnsi"/>
          <w:sz w:val="18"/>
          <w:szCs w:val="18"/>
        </w:rPr>
        <w:t xml:space="preserve"> </w:t>
      </w:r>
      <w:r w:rsidRPr="00512758">
        <w:rPr>
          <w:rFonts w:asciiTheme="minorHAnsi" w:hAnsiTheme="minorHAnsi" w:cstheme="minorHAnsi"/>
          <w:sz w:val="16"/>
          <w:szCs w:val="16"/>
        </w:rPr>
        <w:t xml:space="preserve">Выдача кредита осуществляется после получения подтверждения перечисления средств материнского капитала на счет Застройщика/Продавца или на счет </w:t>
      </w:r>
      <w:proofErr w:type="spellStart"/>
      <w:r w:rsidRPr="00512758">
        <w:rPr>
          <w:rFonts w:asciiTheme="minorHAnsi" w:hAnsiTheme="minorHAnsi" w:cstheme="minorHAnsi"/>
          <w:sz w:val="16"/>
          <w:szCs w:val="16"/>
        </w:rPr>
        <w:t>эскроу</w:t>
      </w:r>
      <w:proofErr w:type="spellEnd"/>
      <w:r w:rsidRPr="00512758">
        <w:rPr>
          <w:rFonts w:asciiTheme="minorHAnsi" w:hAnsiTheme="minorHAnsi" w:cstheme="minorHAnsi"/>
          <w:sz w:val="16"/>
          <w:szCs w:val="16"/>
        </w:rPr>
        <w:t>. При предоставлении кредита на приобретение земельного участка под строительство жилого дома на данном земельном участке не допускается использование средств МСК.</w:t>
      </w:r>
      <w:r w:rsidRPr="007774E4">
        <w:rPr>
          <w:rFonts w:asciiTheme="minorHAnsi" w:hAnsiTheme="minorHAnsi" w:cstheme="minorHAnsi"/>
          <w:sz w:val="18"/>
          <w:szCs w:val="18"/>
        </w:rPr>
        <w:t xml:space="preserve">  </w:t>
      </w:r>
    </w:p>
  </w:footnote>
  <w:footnote w:id="22">
    <w:p w:rsidR="00115B01" w:rsidRDefault="00115B01" w:rsidP="00115B01">
      <w:pPr>
        <w:pStyle w:val="a6"/>
        <w:ind w:left="-1418"/>
      </w:pPr>
      <w:r>
        <w:rPr>
          <w:rStyle w:val="a8"/>
        </w:rPr>
        <w:footnoteRef/>
      </w:r>
      <w:r>
        <w:t xml:space="preserve"> </w:t>
      </w:r>
      <w:r w:rsidRPr="00512758">
        <w:rPr>
          <w:sz w:val="16"/>
          <w:szCs w:val="16"/>
        </w:rPr>
        <w:t>Участнику долевого строительства/Собственнику приобретаемого объекта недвижимости</w:t>
      </w:r>
    </w:p>
  </w:footnote>
  <w:footnote w:id="23">
    <w:p w:rsidR="00115B01" w:rsidRPr="007774E4" w:rsidRDefault="00115B01" w:rsidP="00115B01">
      <w:pPr>
        <w:pStyle w:val="a6"/>
        <w:pBdr>
          <w:left w:val="none" w:sz="4" w:space="1" w:color="000000"/>
        </w:pBdr>
        <w:spacing w:after="0" w:line="240" w:lineRule="auto"/>
        <w:ind w:left="-1418" w:right="-284"/>
        <w:jc w:val="both"/>
        <w:rPr>
          <w:rFonts w:asciiTheme="minorHAnsi" w:hAnsiTheme="minorHAnsi" w:cstheme="minorHAnsi"/>
          <w:sz w:val="18"/>
          <w:szCs w:val="18"/>
        </w:rPr>
      </w:pPr>
      <w:r w:rsidRPr="007774E4">
        <w:rPr>
          <w:rStyle w:val="a8"/>
          <w:rFonts w:asciiTheme="minorHAnsi" w:hAnsiTheme="minorHAnsi" w:cstheme="minorHAnsi"/>
          <w:sz w:val="18"/>
          <w:szCs w:val="18"/>
        </w:rPr>
        <w:footnoteRef/>
      </w:r>
      <w:r w:rsidRPr="00512758">
        <w:rPr>
          <w:rFonts w:asciiTheme="minorHAnsi" w:hAnsiTheme="minorHAnsi" w:cstheme="minorHAnsi"/>
          <w:sz w:val="16"/>
          <w:szCs w:val="16"/>
        </w:rPr>
        <w:t xml:space="preserve"> Для кредитов, предоставленных на цели рефинансирования, применима только аккредитивная схема взаиморасчетов. Схема взаиморасчетов с использованием </w:t>
      </w:r>
      <w:proofErr w:type="spellStart"/>
      <w:r w:rsidRPr="00512758">
        <w:rPr>
          <w:rFonts w:asciiTheme="minorHAnsi" w:hAnsiTheme="minorHAnsi" w:cstheme="minorHAnsi"/>
          <w:sz w:val="16"/>
          <w:szCs w:val="16"/>
        </w:rPr>
        <w:t>Эскроу</w:t>
      </w:r>
      <w:proofErr w:type="spellEnd"/>
      <w:r w:rsidRPr="00512758">
        <w:rPr>
          <w:rFonts w:asciiTheme="minorHAnsi" w:hAnsiTheme="minorHAnsi" w:cstheme="minorHAnsi"/>
          <w:sz w:val="16"/>
          <w:szCs w:val="16"/>
        </w:rPr>
        <w:t>-счета применима только для приобретения жилых домов с земельными участками по договорам участия в долевом строительстве/договорам уступки прав требования.</w:t>
      </w:r>
    </w:p>
  </w:footnote>
  <w:footnote w:id="24">
    <w:p w:rsidR="00115B01" w:rsidRPr="007774E4" w:rsidRDefault="00115B01" w:rsidP="00115B01">
      <w:pPr>
        <w:pStyle w:val="a6"/>
        <w:pBdr>
          <w:bottom w:val="none" w:sz="4" w:space="3" w:color="000000"/>
        </w:pBdr>
        <w:spacing w:after="0" w:line="240" w:lineRule="auto"/>
        <w:ind w:left="-1418" w:right="-568"/>
        <w:jc w:val="both"/>
        <w:rPr>
          <w:rFonts w:asciiTheme="minorHAnsi" w:hAnsiTheme="minorHAnsi" w:cstheme="minorHAnsi"/>
          <w:sz w:val="18"/>
          <w:szCs w:val="18"/>
        </w:rPr>
      </w:pPr>
      <w:r w:rsidRPr="007774E4">
        <w:rPr>
          <w:rStyle w:val="a8"/>
          <w:rFonts w:asciiTheme="minorHAnsi" w:hAnsiTheme="minorHAnsi" w:cstheme="minorHAnsi"/>
          <w:sz w:val="18"/>
          <w:szCs w:val="18"/>
        </w:rPr>
        <w:footnoteRef/>
      </w:r>
      <w:r w:rsidRPr="00372BC4">
        <w:rPr>
          <w:rFonts w:asciiTheme="minorHAnsi" w:hAnsiTheme="minorHAnsi" w:cstheme="minorHAnsi"/>
          <w:sz w:val="16"/>
          <w:szCs w:val="16"/>
        </w:rPr>
        <w:t>Применимо только в случаях, когда Продавцом объекта недвижимости является физическое лицо. Не применимо для Индивидуальных предпринимателей</w:t>
      </w:r>
    </w:p>
  </w:footnote>
  <w:footnote w:id="25">
    <w:p w:rsidR="00115B01" w:rsidRPr="00512758" w:rsidRDefault="00115B01" w:rsidP="00115B01">
      <w:pPr>
        <w:pStyle w:val="a3"/>
        <w:ind w:left="-1418"/>
        <w:jc w:val="both"/>
        <w:rPr>
          <w:rFonts w:asciiTheme="minorHAnsi" w:hAnsiTheme="minorHAnsi" w:cstheme="minorHAnsi"/>
          <w:bCs/>
          <w:sz w:val="16"/>
          <w:szCs w:val="16"/>
        </w:rPr>
      </w:pPr>
      <w:r w:rsidRPr="007774E4">
        <w:rPr>
          <w:rStyle w:val="a8"/>
          <w:rFonts w:asciiTheme="minorHAnsi" w:eastAsia="Calibri" w:hAnsiTheme="minorHAnsi" w:cstheme="minorHAnsi"/>
          <w:sz w:val="18"/>
          <w:szCs w:val="18"/>
          <w:lang w:eastAsia="en-US"/>
        </w:rPr>
        <w:footnoteRef/>
      </w:r>
      <w:r w:rsidRPr="007774E4">
        <w:rPr>
          <w:rFonts w:asciiTheme="minorHAnsi" w:eastAsia="Calibri" w:hAnsiTheme="minorHAnsi" w:cstheme="minorHAnsi"/>
          <w:sz w:val="18"/>
          <w:szCs w:val="18"/>
          <w:lang w:eastAsia="en-US"/>
        </w:rPr>
        <w:t xml:space="preserve"> </w:t>
      </w:r>
      <w:r w:rsidRPr="00512758">
        <w:rPr>
          <w:rFonts w:asciiTheme="minorHAnsi" w:eastAsia="Calibri" w:hAnsiTheme="minorHAnsi" w:cstheme="minorHAnsi"/>
          <w:sz w:val="16"/>
          <w:szCs w:val="16"/>
          <w:lang w:eastAsia="en-US"/>
        </w:rPr>
        <w:t>При рефинансировании собственных кредитов начисленные проценты за текущий период Заемщик оплачивает самостоятельно.</w:t>
      </w:r>
    </w:p>
  </w:footnote>
  <w:footnote w:id="26">
    <w:p w:rsidR="00115B01" w:rsidRPr="007774E4" w:rsidRDefault="00115B01" w:rsidP="00115B01">
      <w:pPr>
        <w:pStyle w:val="a6"/>
        <w:spacing w:after="0"/>
        <w:ind w:left="-1418"/>
        <w:jc w:val="both"/>
        <w:rPr>
          <w:rFonts w:asciiTheme="minorHAnsi" w:hAnsiTheme="minorHAnsi" w:cstheme="minorHAnsi"/>
          <w:sz w:val="18"/>
          <w:szCs w:val="18"/>
        </w:rPr>
      </w:pPr>
      <w:r w:rsidRPr="007774E4">
        <w:rPr>
          <w:rStyle w:val="a8"/>
          <w:rFonts w:asciiTheme="minorHAnsi" w:hAnsiTheme="minorHAnsi" w:cstheme="minorHAnsi"/>
          <w:sz w:val="18"/>
          <w:szCs w:val="18"/>
        </w:rPr>
        <w:footnoteRef/>
      </w:r>
      <w:r w:rsidRPr="007774E4">
        <w:rPr>
          <w:rStyle w:val="a8"/>
          <w:rFonts w:asciiTheme="minorHAnsi" w:hAnsiTheme="minorHAnsi" w:cstheme="minorHAnsi"/>
          <w:sz w:val="18"/>
          <w:szCs w:val="18"/>
        </w:rPr>
        <w:t xml:space="preserve"> </w:t>
      </w:r>
      <w:r w:rsidRPr="00512758">
        <w:rPr>
          <w:rFonts w:asciiTheme="minorHAnsi" w:hAnsiTheme="minorHAnsi" w:cstheme="minorHAnsi"/>
          <w:sz w:val="16"/>
          <w:szCs w:val="16"/>
        </w:rPr>
        <w:t>При рефинансировании собственных кредитов начисленные проценты за текущий период Заемщик оплачивает самостоятельно.</w:t>
      </w:r>
    </w:p>
  </w:footnote>
  <w:footnote w:id="27">
    <w:p w:rsidR="00115B01" w:rsidRDefault="00115B01" w:rsidP="00115B01">
      <w:pPr>
        <w:pStyle w:val="a6"/>
        <w:ind w:left="-1418"/>
      </w:pPr>
      <w:r>
        <w:rPr>
          <w:rStyle w:val="a8"/>
        </w:rPr>
        <w:footnoteRef/>
      </w:r>
      <w:r>
        <w:t xml:space="preserve"> </w:t>
      </w:r>
      <w:r w:rsidRPr="00512758">
        <w:rPr>
          <w:sz w:val="16"/>
          <w:szCs w:val="16"/>
        </w:rPr>
        <w:t>Для семей, имеющих двух и более детей до 18 лет (на дату заключения договора)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648C"/>
    <w:multiLevelType w:val="hybridMultilevel"/>
    <w:tmpl w:val="43CAED3A"/>
    <w:lvl w:ilvl="0" w:tplc="93908EA2">
      <w:start w:val="1"/>
      <w:numFmt w:val="bullet"/>
      <w:lvlText w:val=""/>
      <w:lvlJc w:val="left"/>
      <w:pPr>
        <w:ind w:left="720" w:hanging="360"/>
      </w:pPr>
      <w:rPr>
        <w:rFonts w:ascii="Symbol" w:hAnsi="Symbol" w:hint="default"/>
      </w:rPr>
    </w:lvl>
    <w:lvl w:ilvl="1" w:tplc="87148748">
      <w:start w:val="1"/>
      <w:numFmt w:val="bullet"/>
      <w:lvlText w:val="o"/>
      <w:lvlJc w:val="left"/>
      <w:pPr>
        <w:ind w:left="1440" w:hanging="360"/>
      </w:pPr>
      <w:rPr>
        <w:rFonts w:ascii="Courier New" w:hAnsi="Courier New" w:cs="Courier New" w:hint="default"/>
      </w:rPr>
    </w:lvl>
    <w:lvl w:ilvl="2" w:tplc="5400D640">
      <w:start w:val="1"/>
      <w:numFmt w:val="bullet"/>
      <w:lvlText w:val=""/>
      <w:lvlJc w:val="left"/>
      <w:pPr>
        <w:ind w:left="2160" w:hanging="360"/>
      </w:pPr>
      <w:rPr>
        <w:rFonts w:ascii="Wingdings" w:hAnsi="Wingdings" w:hint="default"/>
      </w:rPr>
    </w:lvl>
    <w:lvl w:ilvl="3" w:tplc="E0ACA41C">
      <w:start w:val="1"/>
      <w:numFmt w:val="bullet"/>
      <w:lvlText w:val=""/>
      <w:lvlJc w:val="left"/>
      <w:pPr>
        <w:ind w:left="2880" w:hanging="360"/>
      </w:pPr>
      <w:rPr>
        <w:rFonts w:ascii="Symbol" w:hAnsi="Symbol" w:hint="default"/>
      </w:rPr>
    </w:lvl>
    <w:lvl w:ilvl="4" w:tplc="4BA4492A">
      <w:start w:val="1"/>
      <w:numFmt w:val="bullet"/>
      <w:lvlText w:val="o"/>
      <w:lvlJc w:val="left"/>
      <w:pPr>
        <w:ind w:left="3600" w:hanging="360"/>
      </w:pPr>
      <w:rPr>
        <w:rFonts w:ascii="Courier New" w:hAnsi="Courier New" w:cs="Courier New" w:hint="default"/>
      </w:rPr>
    </w:lvl>
    <w:lvl w:ilvl="5" w:tplc="41E08D6A">
      <w:start w:val="1"/>
      <w:numFmt w:val="bullet"/>
      <w:lvlText w:val=""/>
      <w:lvlJc w:val="left"/>
      <w:pPr>
        <w:ind w:left="4320" w:hanging="360"/>
      </w:pPr>
      <w:rPr>
        <w:rFonts w:ascii="Wingdings" w:hAnsi="Wingdings" w:hint="default"/>
      </w:rPr>
    </w:lvl>
    <w:lvl w:ilvl="6" w:tplc="8FB6D8B8">
      <w:start w:val="1"/>
      <w:numFmt w:val="bullet"/>
      <w:lvlText w:val=""/>
      <w:lvlJc w:val="left"/>
      <w:pPr>
        <w:ind w:left="5040" w:hanging="360"/>
      </w:pPr>
      <w:rPr>
        <w:rFonts w:ascii="Symbol" w:hAnsi="Symbol" w:hint="default"/>
      </w:rPr>
    </w:lvl>
    <w:lvl w:ilvl="7" w:tplc="CB3C7BEC">
      <w:start w:val="1"/>
      <w:numFmt w:val="bullet"/>
      <w:lvlText w:val="o"/>
      <w:lvlJc w:val="left"/>
      <w:pPr>
        <w:ind w:left="5760" w:hanging="360"/>
      </w:pPr>
      <w:rPr>
        <w:rFonts w:ascii="Courier New" w:hAnsi="Courier New" w:cs="Courier New" w:hint="default"/>
      </w:rPr>
    </w:lvl>
    <w:lvl w:ilvl="8" w:tplc="8AC2DEA4">
      <w:start w:val="1"/>
      <w:numFmt w:val="bullet"/>
      <w:lvlText w:val=""/>
      <w:lvlJc w:val="left"/>
      <w:pPr>
        <w:ind w:left="6480" w:hanging="360"/>
      </w:pPr>
      <w:rPr>
        <w:rFonts w:ascii="Wingdings" w:hAnsi="Wingdings" w:hint="default"/>
      </w:rPr>
    </w:lvl>
  </w:abstractNum>
  <w:abstractNum w:abstractNumId="1" w15:restartNumberingAfterBreak="0">
    <w:nsid w:val="19AD368D"/>
    <w:multiLevelType w:val="hybridMultilevel"/>
    <w:tmpl w:val="50205804"/>
    <w:lvl w:ilvl="0" w:tplc="FFBA14C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15:restartNumberingAfterBreak="0">
    <w:nsid w:val="1CEF2CCA"/>
    <w:multiLevelType w:val="hybridMultilevel"/>
    <w:tmpl w:val="0D0AA788"/>
    <w:lvl w:ilvl="0" w:tplc="95DCC23A">
      <w:start w:val="1"/>
      <w:numFmt w:val="bullet"/>
      <w:lvlText w:val=""/>
      <w:lvlJc w:val="left"/>
      <w:pPr>
        <w:ind w:left="739" w:hanging="360"/>
      </w:pPr>
      <w:rPr>
        <w:rFonts w:ascii="Symbol" w:hAnsi="Symbol" w:hint="default"/>
      </w:rPr>
    </w:lvl>
    <w:lvl w:ilvl="1" w:tplc="E7961370">
      <w:start w:val="1"/>
      <w:numFmt w:val="bullet"/>
      <w:lvlText w:val="o"/>
      <w:lvlJc w:val="left"/>
      <w:pPr>
        <w:ind w:left="1459" w:hanging="360"/>
      </w:pPr>
      <w:rPr>
        <w:rFonts w:ascii="Courier New" w:hAnsi="Courier New" w:cs="Courier New" w:hint="default"/>
      </w:rPr>
    </w:lvl>
    <w:lvl w:ilvl="2" w:tplc="FC38A072">
      <w:start w:val="1"/>
      <w:numFmt w:val="bullet"/>
      <w:lvlText w:val=""/>
      <w:lvlJc w:val="left"/>
      <w:pPr>
        <w:ind w:left="2179" w:hanging="360"/>
      </w:pPr>
      <w:rPr>
        <w:rFonts w:ascii="Wingdings" w:hAnsi="Wingdings" w:hint="default"/>
      </w:rPr>
    </w:lvl>
    <w:lvl w:ilvl="3" w:tplc="CE263AA8">
      <w:start w:val="1"/>
      <w:numFmt w:val="bullet"/>
      <w:lvlText w:val=""/>
      <w:lvlJc w:val="left"/>
      <w:pPr>
        <w:ind w:left="2899" w:hanging="360"/>
      </w:pPr>
      <w:rPr>
        <w:rFonts w:ascii="Symbol" w:hAnsi="Symbol" w:hint="default"/>
      </w:rPr>
    </w:lvl>
    <w:lvl w:ilvl="4" w:tplc="A45CDEDE">
      <w:start w:val="1"/>
      <w:numFmt w:val="bullet"/>
      <w:lvlText w:val="o"/>
      <w:lvlJc w:val="left"/>
      <w:pPr>
        <w:ind w:left="3619" w:hanging="360"/>
      </w:pPr>
      <w:rPr>
        <w:rFonts w:ascii="Courier New" w:hAnsi="Courier New" w:cs="Courier New" w:hint="default"/>
      </w:rPr>
    </w:lvl>
    <w:lvl w:ilvl="5" w:tplc="95D48414">
      <w:start w:val="1"/>
      <w:numFmt w:val="bullet"/>
      <w:lvlText w:val=""/>
      <w:lvlJc w:val="left"/>
      <w:pPr>
        <w:ind w:left="4339" w:hanging="360"/>
      </w:pPr>
      <w:rPr>
        <w:rFonts w:ascii="Wingdings" w:hAnsi="Wingdings" w:hint="default"/>
      </w:rPr>
    </w:lvl>
    <w:lvl w:ilvl="6" w:tplc="9D1A5974">
      <w:start w:val="1"/>
      <w:numFmt w:val="bullet"/>
      <w:lvlText w:val=""/>
      <w:lvlJc w:val="left"/>
      <w:pPr>
        <w:ind w:left="5059" w:hanging="360"/>
      </w:pPr>
      <w:rPr>
        <w:rFonts w:ascii="Symbol" w:hAnsi="Symbol" w:hint="default"/>
      </w:rPr>
    </w:lvl>
    <w:lvl w:ilvl="7" w:tplc="1F58BFBC">
      <w:start w:val="1"/>
      <w:numFmt w:val="bullet"/>
      <w:lvlText w:val="o"/>
      <w:lvlJc w:val="left"/>
      <w:pPr>
        <w:ind w:left="5779" w:hanging="360"/>
      </w:pPr>
      <w:rPr>
        <w:rFonts w:ascii="Courier New" w:hAnsi="Courier New" w:cs="Courier New" w:hint="default"/>
      </w:rPr>
    </w:lvl>
    <w:lvl w:ilvl="8" w:tplc="1F289C8C">
      <w:start w:val="1"/>
      <w:numFmt w:val="bullet"/>
      <w:lvlText w:val=""/>
      <w:lvlJc w:val="left"/>
      <w:pPr>
        <w:ind w:left="6499" w:hanging="360"/>
      </w:pPr>
      <w:rPr>
        <w:rFonts w:ascii="Wingdings" w:hAnsi="Wingdings" w:hint="default"/>
      </w:rPr>
    </w:lvl>
  </w:abstractNum>
  <w:abstractNum w:abstractNumId="3" w15:restartNumberingAfterBreak="0">
    <w:nsid w:val="1EC92A3C"/>
    <w:multiLevelType w:val="hybridMultilevel"/>
    <w:tmpl w:val="1542E522"/>
    <w:lvl w:ilvl="0" w:tplc="F5BE39C0">
      <w:start w:val="1"/>
      <w:numFmt w:val="bullet"/>
      <w:lvlText w:val=""/>
      <w:lvlJc w:val="left"/>
      <w:pPr>
        <w:ind w:left="720" w:hanging="360"/>
      </w:pPr>
      <w:rPr>
        <w:rFonts w:ascii="Symbol" w:hAnsi="Symbol" w:hint="default"/>
      </w:rPr>
    </w:lvl>
    <w:lvl w:ilvl="1" w:tplc="0E9AA2D6">
      <w:start w:val="1"/>
      <w:numFmt w:val="bullet"/>
      <w:lvlText w:val="o"/>
      <w:lvlJc w:val="left"/>
      <w:pPr>
        <w:ind w:left="1440" w:hanging="360"/>
      </w:pPr>
      <w:rPr>
        <w:rFonts w:ascii="Courier New" w:hAnsi="Courier New" w:cs="Courier New" w:hint="default"/>
      </w:rPr>
    </w:lvl>
    <w:lvl w:ilvl="2" w:tplc="7B56FD52">
      <w:start w:val="1"/>
      <w:numFmt w:val="bullet"/>
      <w:lvlText w:val=""/>
      <w:lvlJc w:val="left"/>
      <w:pPr>
        <w:ind w:left="2160" w:hanging="360"/>
      </w:pPr>
      <w:rPr>
        <w:rFonts w:ascii="Wingdings" w:hAnsi="Wingdings" w:hint="default"/>
      </w:rPr>
    </w:lvl>
    <w:lvl w:ilvl="3" w:tplc="FA3C8BB0">
      <w:start w:val="1"/>
      <w:numFmt w:val="bullet"/>
      <w:lvlText w:val=""/>
      <w:lvlJc w:val="left"/>
      <w:pPr>
        <w:ind w:left="2880" w:hanging="360"/>
      </w:pPr>
      <w:rPr>
        <w:rFonts w:ascii="Symbol" w:hAnsi="Symbol" w:hint="default"/>
      </w:rPr>
    </w:lvl>
    <w:lvl w:ilvl="4" w:tplc="49B63B66">
      <w:start w:val="1"/>
      <w:numFmt w:val="bullet"/>
      <w:lvlText w:val="o"/>
      <w:lvlJc w:val="left"/>
      <w:pPr>
        <w:ind w:left="3600" w:hanging="360"/>
      </w:pPr>
      <w:rPr>
        <w:rFonts w:ascii="Courier New" w:hAnsi="Courier New" w:cs="Courier New" w:hint="default"/>
      </w:rPr>
    </w:lvl>
    <w:lvl w:ilvl="5" w:tplc="45E4872E">
      <w:start w:val="1"/>
      <w:numFmt w:val="bullet"/>
      <w:lvlText w:val=""/>
      <w:lvlJc w:val="left"/>
      <w:pPr>
        <w:ind w:left="4320" w:hanging="360"/>
      </w:pPr>
      <w:rPr>
        <w:rFonts w:ascii="Wingdings" w:hAnsi="Wingdings" w:hint="default"/>
      </w:rPr>
    </w:lvl>
    <w:lvl w:ilvl="6" w:tplc="959C18DE">
      <w:start w:val="1"/>
      <w:numFmt w:val="bullet"/>
      <w:lvlText w:val=""/>
      <w:lvlJc w:val="left"/>
      <w:pPr>
        <w:ind w:left="5040" w:hanging="360"/>
      </w:pPr>
      <w:rPr>
        <w:rFonts w:ascii="Symbol" w:hAnsi="Symbol" w:hint="default"/>
      </w:rPr>
    </w:lvl>
    <w:lvl w:ilvl="7" w:tplc="542C90B2">
      <w:start w:val="1"/>
      <w:numFmt w:val="bullet"/>
      <w:lvlText w:val="o"/>
      <w:lvlJc w:val="left"/>
      <w:pPr>
        <w:ind w:left="5760" w:hanging="360"/>
      </w:pPr>
      <w:rPr>
        <w:rFonts w:ascii="Courier New" w:hAnsi="Courier New" w:cs="Courier New" w:hint="default"/>
      </w:rPr>
    </w:lvl>
    <w:lvl w:ilvl="8" w:tplc="8AB6E1F4">
      <w:start w:val="1"/>
      <w:numFmt w:val="bullet"/>
      <w:lvlText w:val=""/>
      <w:lvlJc w:val="left"/>
      <w:pPr>
        <w:ind w:left="6480" w:hanging="360"/>
      </w:pPr>
      <w:rPr>
        <w:rFonts w:ascii="Wingdings" w:hAnsi="Wingdings" w:hint="default"/>
      </w:rPr>
    </w:lvl>
  </w:abstractNum>
  <w:abstractNum w:abstractNumId="4" w15:restartNumberingAfterBreak="0">
    <w:nsid w:val="29DB675A"/>
    <w:multiLevelType w:val="hybridMultilevel"/>
    <w:tmpl w:val="73366B62"/>
    <w:lvl w:ilvl="0" w:tplc="00EE008C">
      <w:start w:val="1"/>
      <w:numFmt w:val="bullet"/>
      <w:lvlText w:val=""/>
      <w:lvlJc w:val="left"/>
      <w:pPr>
        <w:ind w:left="720" w:hanging="360"/>
      </w:pPr>
      <w:rPr>
        <w:rFonts w:ascii="Symbol" w:hAnsi="Symbol" w:hint="default"/>
      </w:rPr>
    </w:lvl>
    <w:lvl w:ilvl="1" w:tplc="797C16F4">
      <w:start w:val="1"/>
      <w:numFmt w:val="bullet"/>
      <w:lvlText w:val="o"/>
      <w:lvlJc w:val="left"/>
      <w:pPr>
        <w:ind w:left="1440" w:hanging="360"/>
      </w:pPr>
      <w:rPr>
        <w:rFonts w:ascii="Courier New" w:hAnsi="Courier New" w:cs="Courier New" w:hint="default"/>
      </w:rPr>
    </w:lvl>
    <w:lvl w:ilvl="2" w:tplc="01649510">
      <w:start w:val="1"/>
      <w:numFmt w:val="bullet"/>
      <w:lvlText w:val=""/>
      <w:lvlJc w:val="left"/>
      <w:pPr>
        <w:ind w:left="2160" w:hanging="360"/>
      </w:pPr>
      <w:rPr>
        <w:rFonts w:ascii="Wingdings" w:hAnsi="Wingdings" w:hint="default"/>
      </w:rPr>
    </w:lvl>
    <w:lvl w:ilvl="3" w:tplc="068479E0">
      <w:start w:val="1"/>
      <w:numFmt w:val="bullet"/>
      <w:lvlText w:val=""/>
      <w:lvlJc w:val="left"/>
      <w:pPr>
        <w:ind w:left="2880" w:hanging="360"/>
      </w:pPr>
      <w:rPr>
        <w:rFonts w:ascii="Symbol" w:hAnsi="Symbol" w:hint="default"/>
      </w:rPr>
    </w:lvl>
    <w:lvl w:ilvl="4" w:tplc="2A30D9E6">
      <w:start w:val="1"/>
      <w:numFmt w:val="bullet"/>
      <w:lvlText w:val="o"/>
      <w:lvlJc w:val="left"/>
      <w:pPr>
        <w:ind w:left="3600" w:hanging="360"/>
      </w:pPr>
      <w:rPr>
        <w:rFonts w:ascii="Courier New" w:hAnsi="Courier New" w:cs="Courier New" w:hint="default"/>
      </w:rPr>
    </w:lvl>
    <w:lvl w:ilvl="5" w:tplc="060AF6A0">
      <w:start w:val="1"/>
      <w:numFmt w:val="bullet"/>
      <w:lvlText w:val=""/>
      <w:lvlJc w:val="left"/>
      <w:pPr>
        <w:ind w:left="4320" w:hanging="360"/>
      </w:pPr>
      <w:rPr>
        <w:rFonts w:ascii="Wingdings" w:hAnsi="Wingdings" w:hint="default"/>
      </w:rPr>
    </w:lvl>
    <w:lvl w:ilvl="6" w:tplc="EE221112">
      <w:start w:val="1"/>
      <w:numFmt w:val="bullet"/>
      <w:lvlText w:val=""/>
      <w:lvlJc w:val="left"/>
      <w:pPr>
        <w:ind w:left="5040" w:hanging="360"/>
      </w:pPr>
      <w:rPr>
        <w:rFonts w:ascii="Symbol" w:hAnsi="Symbol" w:hint="default"/>
      </w:rPr>
    </w:lvl>
    <w:lvl w:ilvl="7" w:tplc="2B942BCC">
      <w:start w:val="1"/>
      <w:numFmt w:val="bullet"/>
      <w:lvlText w:val="o"/>
      <w:lvlJc w:val="left"/>
      <w:pPr>
        <w:ind w:left="5760" w:hanging="360"/>
      </w:pPr>
      <w:rPr>
        <w:rFonts w:ascii="Courier New" w:hAnsi="Courier New" w:cs="Courier New" w:hint="default"/>
      </w:rPr>
    </w:lvl>
    <w:lvl w:ilvl="8" w:tplc="A834587E">
      <w:start w:val="1"/>
      <w:numFmt w:val="bullet"/>
      <w:lvlText w:val=""/>
      <w:lvlJc w:val="left"/>
      <w:pPr>
        <w:ind w:left="6480" w:hanging="360"/>
      </w:pPr>
      <w:rPr>
        <w:rFonts w:ascii="Wingdings" w:hAnsi="Wingdings" w:hint="default"/>
      </w:rPr>
    </w:lvl>
  </w:abstractNum>
  <w:abstractNum w:abstractNumId="5" w15:restartNumberingAfterBreak="0">
    <w:nsid w:val="381832E2"/>
    <w:multiLevelType w:val="hybridMultilevel"/>
    <w:tmpl w:val="9B64F8EC"/>
    <w:lvl w:ilvl="0" w:tplc="943089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983015"/>
    <w:multiLevelType w:val="hybridMultilevel"/>
    <w:tmpl w:val="ACF8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2938AC"/>
    <w:multiLevelType w:val="hybridMultilevel"/>
    <w:tmpl w:val="B874C342"/>
    <w:lvl w:ilvl="0" w:tplc="943089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927147"/>
    <w:multiLevelType w:val="hybridMultilevel"/>
    <w:tmpl w:val="AA42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565B33"/>
    <w:multiLevelType w:val="hybridMultilevel"/>
    <w:tmpl w:val="FC58571E"/>
    <w:lvl w:ilvl="0" w:tplc="B4B402B4">
      <w:start w:val="1"/>
      <w:numFmt w:val="bullet"/>
      <w:lvlText w:val=""/>
      <w:lvlJc w:val="left"/>
      <w:pPr>
        <w:ind w:left="720" w:hanging="360"/>
      </w:pPr>
      <w:rPr>
        <w:rFonts w:ascii="Symbol" w:hAnsi="Symbol" w:hint="default"/>
      </w:rPr>
    </w:lvl>
    <w:lvl w:ilvl="1" w:tplc="EBE68A7E">
      <w:start w:val="1"/>
      <w:numFmt w:val="bullet"/>
      <w:lvlText w:val="o"/>
      <w:lvlJc w:val="left"/>
      <w:pPr>
        <w:ind w:left="1440" w:hanging="360"/>
      </w:pPr>
      <w:rPr>
        <w:rFonts w:ascii="Courier New" w:hAnsi="Courier New" w:cs="Courier New" w:hint="default"/>
      </w:rPr>
    </w:lvl>
    <w:lvl w:ilvl="2" w:tplc="80E08716">
      <w:start w:val="1"/>
      <w:numFmt w:val="bullet"/>
      <w:lvlText w:val=""/>
      <w:lvlJc w:val="left"/>
      <w:pPr>
        <w:ind w:left="2160" w:hanging="360"/>
      </w:pPr>
      <w:rPr>
        <w:rFonts w:ascii="Wingdings" w:hAnsi="Wingdings" w:hint="default"/>
      </w:rPr>
    </w:lvl>
    <w:lvl w:ilvl="3" w:tplc="BA143474">
      <w:start w:val="1"/>
      <w:numFmt w:val="bullet"/>
      <w:lvlText w:val=""/>
      <w:lvlJc w:val="left"/>
      <w:pPr>
        <w:ind w:left="2880" w:hanging="360"/>
      </w:pPr>
      <w:rPr>
        <w:rFonts w:ascii="Symbol" w:hAnsi="Symbol" w:hint="default"/>
      </w:rPr>
    </w:lvl>
    <w:lvl w:ilvl="4" w:tplc="BF94457A">
      <w:start w:val="1"/>
      <w:numFmt w:val="bullet"/>
      <w:lvlText w:val="o"/>
      <w:lvlJc w:val="left"/>
      <w:pPr>
        <w:ind w:left="3600" w:hanging="360"/>
      </w:pPr>
      <w:rPr>
        <w:rFonts w:ascii="Courier New" w:hAnsi="Courier New" w:cs="Courier New" w:hint="default"/>
      </w:rPr>
    </w:lvl>
    <w:lvl w:ilvl="5" w:tplc="E87C868A">
      <w:start w:val="1"/>
      <w:numFmt w:val="bullet"/>
      <w:lvlText w:val=""/>
      <w:lvlJc w:val="left"/>
      <w:pPr>
        <w:ind w:left="4320" w:hanging="360"/>
      </w:pPr>
      <w:rPr>
        <w:rFonts w:ascii="Wingdings" w:hAnsi="Wingdings" w:hint="default"/>
      </w:rPr>
    </w:lvl>
    <w:lvl w:ilvl="6" w:tplc="EC04132E">
      <w:start w:val="1"/>
      <w:numFmt w:val="bullet"/>
      <w:lvlText w:val=""/>
      <w:lvlJc w:val="left"/>
      <w:pPr>
        <w:ind w:left="5040" w:hanging="360"/>
      </w:pPr>
      <w:rPr>
        <w:rFonts w:ascii="Symbol" w:hAnsi="Symbol" w:hint="default"/>
      </w:rPr>
    </w:lvl>
    <w:lvl w:ilvl="7" w:tplc="2252EB68">
      <w:start w:val="1"/>
      <w:numFmt w:val="bullet"/>
      <w:lvlText w:val="o"/>
      <w:lvlJc w:val="left"/>
      <w:pPr>
        <w:ind w:left="5760" w:hanging="360"/>
      </w:pPr>
      <w:rPr>
        <w:rFonts w:ascii="Courier New" w:hAnsi="Courier New" w:cs="Courier New" w:hint="default"/>
      </w:rPr>
    </w:lvl>
    <w:lvl w:ilvl="8" w:tplc="B8FAC6E2">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9"/>
  </w:num>
  <w:num w:numId="6">
    <w:abstractNumId w:val="6"/>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12"/>
    <w:rsid w:val="00041210"/>
    <w:rsid w:val="00115B01"/>
    <w:rsid w:val="00164512"/>
    <w:rsid w:val="00605D37"/>
    <w:rsid w:val="00F1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FDD99-8FEB-4826-90A9-87CA8928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B01"/>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5B01"/>
    <w:pPr>
      <w:spacing w:after="0" w:line="240" w:lineRule="auto"/>
      <w:ind w:left="720"/>
      <w:contextualSpacing/>
    </w:pPr>
    <w:rPr>
      <w:rFonts w:ascii="Times New Roman" w:eastAsia="Times New Roman" w:hAnsi="Times New Roman"/>
      <w:sz w:val="24"/>
      <w:szCs w:val="24"/>
      <w:lang w:eastAsia="ru-RU"/>
    </w:rPr>
  </w:style>
  <w:style w:type="character" w:styleId="a5">
    <w:name w:val="Strong"/>
    <w:uiPriority w:val="22"/>
    <w:qFormat/>
    <w:rsid w:val="00115B01"/>
    <w:rPr>
      <w:b/>
      <w:bCs/>
    </w:rPr>
  </w:style>
  <w:style w:type="paragraph" w:styleId="a6">
    <w:name w:val="footnote text"/>
    <w:basedOn w:val="a"/>
    <w:link w:val="a7"/>
    <w:uiPriority w:val="99"/>
    <w:unhideWhenUsed/>
    <w:rsid w:val="00115B01"/>
    <w:rPr>
      <w:sz w:val="20"/>
      <w:szCs w:val="20"/>
    </w:rPr>
  </w:style>
  <w:style w:type="character" w:customStyle="1" w:styleId="a7">
    <w:name w:val="Текст сноски Знак"/>
    <w:basedOn w:val="a0"/>
    <w:link w:val="a6"/>
    <w:uiPriority w:val="99"/>
    <w:rsid w:val="00115B01"/>
    <w:rPr>
      <w:rFonts w:ascii="Calibri" w:eastAsia="Calibri" w:hAnsi="Calibri" w:cs="Times New Roman"/>
      <w:sz w:val="20"/>
      <w:szCs w:val="20"/>
    </w:rPr>
  </w:style>
  <w:style w:type="character" w:styleId="a8">
    <w:name w:val="footnote reference"/>
    <w:unhideWhenUsed/>
    <w:rsid w:val="00115B01"/>
    <w:rPr>
      <w:vertAlign w:val="superscript"/>
    </w:rPr>
  </w:style>
  <w:style w:type="character" w:customStyle="1" w:styleId="a4">
    <w:name w:val="Абзац списка Знак"/>
    <w:link w:val="a3"/>
    <w:uiPriority w:val="34"/>
    <w:locked/>
    <w:rsid w:val="00115B0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14984</Characters>
  <Application>Microsoft Office Word</Application>
  <DocSecurity>0</DocSecurity>
  <Lines>124</Lines>
  <Paragraphs>35</Paragraphs>
  <ScaleCrop>false</ScaleCrop>
  <Company>ПАО "АК БАРС" Банк</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Мельницкий Андрей Константинович</dc:creator>
  <cp:keywords/>
  <dc:description/>
  <cp:lastModifiedBy>Мельницкий Андрей Константинович</cp:lastModifiedBy>
  <cp:revision>2</cp:revision>
  <dcterms:created xsi:type="dcterms:W3CDTF">2024-07-19T11:59:00Z</dcterms:created>
  <dcterms:modified xsi:type="dcterms:W3CDTF">2024-07-19T12:00:00Z</dcterms:modified>
</cp:coreProperties>
</file>